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4B7B7" w14:textId="77777777" w:rsidR="00111359" w:rsidRPr="00373F5D" w:rsidRDefault="000311E5" w:rsidP="003610C3">
      <w:pPr>
        <w:pStyle w:val="Header"/>
        <w:tabs>
          <w:tab w:val="clear" w:pos="4320"/>
          <w:tab w:val="clear" w:pos="9360"/>
        </w:tabs>
        <w:ind w:left="2160" w:firstLine="720"/>
        <w:rPr>
          <w:noProof/>
          <w:sz w:val="100"/>
          <w:u w:val="single"/>
        </w:rPr>
      </w:pPr>
      <w:r>
        <w:rPr>
          <w:noProof/>
        </w:rPr>
        <mc:AlternateContent>
          <mc:Choice Requires="wps">
            <w:drawing>
              <wp:anchor distT="0" distB="0" distL="114300" distR="114300" simplePos="0" relativeHeight="251654656" behindDoc="1" locked="0" layoutInCell="0" allowOverlap="1" wp14:anchorId="5FFC492E" wp14:editId="486F466D">
                <wp:simplePos x="0" y="0"/>
                <wp:positionH relativeFrom="column">
                  <wp:posOffset>-182880</wp:posOffset>
                </wp:positionH>
                <wp:positionV relativeFrom="paragraph">
                  <wp:posOffset>182880</wp:posOffset>
                </wp:positionV>
                <wp:extent cx="1463040" cy="8412480"/>
                <wp:effectExtent l="0" t="0" r="3810" b="762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412480"/>
                        </a:xfrm>
                        <a:prstGeom prst="rect">
                          <a:avLst/>
                        </a:prstGeom>
                        <a:solidFill>
                          <a:srgbClr val="990033"/>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B55CE" id="Rectangle 3" o:spid="_x0000_s1026" style="position:absolute;margin-left:-14.4pt;margin-top:14.4pt;width:115.2pt;height:66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" o:allowincell="f" fillcolor="#903" stroked="f"/>
            </w:pict>
          </mc:Fallback>
        </mc:AlternateContent>
      </w:r>
    </w:p>
    <w:p w14:paraId="5E68A6CB" w14:textId="2CF3B17A" w:rsidR="00111359" w:rsidRPr="00373F5D" w:rsidRDefault="00111359" w:rsidP="00C23C6A">
      <w:pPr>
        <w:outlineLvl w:val="0"/>
        <w:rPr>
          <w:b/>
          <w:smallCaps/>
          <w:sz w:val="100"/>
          <w:u w:val="single"/>
        </w:rPr>
      </w:pPr>
      <w:r w:rsidRPr="00373F5D">
        <w:rPr>
          <w:b/>
          <w:smallCaps/>
          <w:sz w:val="100"/>
          <w:u w:val="single"/>
        </w:rPr>
        <w:t>Memorandum</w:t>
      </w:r>
      <w:r w:rsidR="007211F8">
        <w:rPr>
          <w:b/>
          <w:smallCaps/>
          <w:sz w:val="100"/>
          <w:u w:val="single"/>
        </w:rPr>
        <w:t xml:space="preserve"> </w:t>
      </w:r>
    </w:p>
    <w:p w14:paraId="6FD3A63D" w14:textId="77777777" w:rsidR="00111359" w:rsidRPr="00373F5D" w:rsidRDefault="00111359">
      <w:pPr>
        <w:rPr>
          <w:b/>
          <w:smallCaps/>
          <w:sz w:val="100"/>
          <w:u w:val="single"/>
        </w:rPr>
      </w:pPr>
      <w:r w:rsidRPr="00373F5D">
        <w:rPr>
          <w:b/>
          <w:smallCaps/>
          <w:sz w:val="100"/>
          <w:u w:val="single"/>
        </w:rPr>
        <w:t>Of Understanding</w:t>
      </w:r>
    </w:p>
    <w:p w14:paraId="259D72F7" w14:textId="77777777" w:rsidR="003610C3" w:rsidRPr="00373F5D" w:rsidRDefault="003610C3">
      <w:pPr>
        <w:rPr>
          <w:smallCaps/>
          <w:sz w:val="100"/>
        </w:rPr>
      </w:pPr>
    </w:p>
    <w:p w14:paraId="24502A80" w14:textId="77777777" w:rsidR="00111359" w:rsidRPr="00373F5D" w:rsidRDefault="003610C3">
      <w:pPr>
        <w:rPr>
          <w:smallCaps/>
          <w:sz w:val="100"/>
        </w:rPr>
      </w:pP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000311E5">
        <w:rPr>
          <w:noProof/>
          <w:sz w:val="100"/>
          <w:u w:val="single"/>
        </w:rPr>
        <w:drawing>
          <wp:inline distT="0" distB="0" distL="0" distR="0" wp14:anchorId="76651F6B" wp14:editId="207330CD">
            <wp:extent cx="3492500" cy="1089660"/>
            <wp:effectExtent l="0" t="0" r="12700" b="2540"/>
            <wp:docPr id="1" name="Picture 1" descr="cit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color"/>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492500" cy="1089660"/>
                    </a:xfrm>
                    <a:prstGeom prst="rect">
                      <a:avLst/>
                    </a:prstGeom>
                    <a:noFill/>
                    <a:ln>
                      <a:noFill/>
                    </a:ln>
                  </pic:spPr>
                </pic:pic>
              </a:graphicData>
            </a:graphic>
          </wp:inline>
        </w:drawing>
      </w:r>
    </w:p>
    <w:p w14:paraId="327B2FE4" w14:textId="77777777" w:rsidR="00111359" w:rsidRPr="00373F5D" w:rsidRDefault="003610C3">
      <w:pPr>
        <w:rPr>
          <w:b/>
          <w:sz w:val="36"/>
        </w:rPr>
      </w:pPr>
      <w:r w:rsidRPr="00373F5D">
        <w:rPr>
          <w:b/>
          <w:sz w:val="36"/>
        </w:rPr>
        <w:tab/>
      </w:r>
      <w:r w:rsidRPr="00373F5D">
        <w:rPr>
          <w:b/>
          <w:sz w:val="36"/>
        </w:rPr>
        <w:tab/>
      </w:r>
    </w:p>
    <w:p w14:paraId="3AE90AEE" w14:textId="77777777" w:rsidR="00111359" w:rsidRPr="00373F5D" w:rsidRDefault="00111359">
      <w:pPr>
        <w:rPr>
          <w:b/>
          <w:sz w:val="36"/>
        </w:rPr>
      </w:pPr>
      <w:r w:rsidRPr="00373F5D">
        <w:rPr>
          <w:b/>
          <w:sz w:val="36"/>
        </w:rPr>
        <w:tab/>
      </w:r>
      <w:r w:rsidRPr="00373F5D">
        <w:rPr>
          <w:b/>
          <w:sz w:val="36"/>
        </w:rPr>
        <w:tab/>
      </w:r>
      <w:r w:rsidRPr="00373F5D">
        <w:rPr>
          <w:b/>
          <w:sz w:val="36"/>
        </w:rPr>
        <w:tab/>
      </w:r>
      <w:r w:rsidRPr="00373F5D">
        <w:rPr>
          <w:b/>
          <w:sz w:val="36"/>
        </w:rPr>
        <w:tab/>
      </w:r>
    </w:p>
    <w:p w14:paraId="195522C8" w14:textId="77777777" w:rsidR="00111359" w:rsidRPr="00373F5D" w:rsidRDefault="00111359">
      <w:pPr>
        <w:rPr>
          <w:b/>
          <w:sz w:val="36"/>
        </w:rPr>
      </w:pPr>
    </w:p>
    <w:p w14:paraId="72240FB8" w14:textId="77777777" w:rsidR="00111359" w:rsidRPr="00373F5D" w:rsidRDefault="00111359">
      <w:pPr>
        <w:rPr>
          <w:b/>
          <w:sz w:val="36"/>
        </w:rPr>
      </w:pPr>
    </w:p>
    <w:p w14:paraId="6C7C0778" w14:textId="77777777" w:rsidR="00111359" w:rsidRPr="00373F5D" w:rsidRDefault="00111359" w:rsidP="00C23C6A">
      <w:pPr>
        <w:spacing w:line="360" w:lineRule="auto"/>
        <w:ind w:left="2160" w:firstLine="720"/>
        <w:outlineLvl w:val="0"/>
        <w:rPr>
          <w:b/>
          <w:sz w:val="34"/>
        </w:rPr>
      </w:pPr>
      <w:r w:rsidRPr="00373F5D">
        <w:rPr>
          <w:b/>
          <w:sz w:val="34"/>
        </w:rPr>
        <w:t xml:space="preserve">Between The Representatives </w:t>
      </w:r>
      <w:r w:rsidR="000311E5">
        <w:rPr>
          <w:noProof/>
        </w:rPr>
        <mc:AlternateContent>
          <mc:Choice Requires="wps">
            <w:drawing>
              <wp:anchor distT="0" distB="0" distL="114300" distR="114300" simplePos="0" relativeHeight="251656704" behindDoc="0" locked="0" layoutInCell="0" allowOverlap="1" wp14:anchorId="7E23F5B8" wp14:editId="44969E76">
                <wp:simplePos x="0" y="0"/>
                <wp:positionH relativeFrom="column">
                  <wp:posOffset>-182880</wp:posOffset>
                </wp:positionH>
                <wp:positionV relativeFrom="paragraph">
                  <wp:posOffset>244475</wp:posOffset>
                </wp:positionV>
                <wp:extent cx="1463040" cy="1183005"/>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183005"/>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3B6378AD" w14:textId="0F6B89FE" w:rsidR="00435FF3" w:rsidRDefault="00435FF3">
                            <w:pPr>
                              <w:spacing w:line="960" w:lineRule="exact"/>
                              <w:jc w:val="both"/>
                              <w:rPr>
                                <w:rFonts w:ascii="Arial Black" w:hAnsi="Arial Black"/>
                                <w:b/>
                                <w:color w:val="C0C0C0"/>
                                <w:sz w:val="84"/>
                              </w:rPr>
                            </w:pPr>
                            <w:r>
                              <w:rPr>
                                <w:rFonts w:ascii="Arial Black" w:hAnsi="Arial Black"/>
                                <w:b/>
                                <w:color w:val="C0C0C0"/>
                                <w:sz w:val="84"/>
                              </w:rPr>
                              <w:t>2024</w:t>
                            </w:r>
                          </w:p>
                          <w:p w14:paraId="72195C83" w14:textId="1AE060F1" w:rsidR="00435FF3" w:rsidRDefault="00435FF3">
                            <w:pPr>
                              <w:spacing w:line="960" w:lineRule="exact"/>
                              <w:jc w:val="both"/>
                              <w:rPr>
                                <w:rFonts w:ascii="Arial Black" w:hAnsi="Arial Black"/>
                                <w:b/>
                                <w:color w:val="C0C0C0"/>
                                <w:sz w:val="100"/>
                              </w:rPr>
                            </w:pPr>
                            <w:r>
                              <w:rPr>
                                <w:rFonts w:ascii="Arial Black" w:hAnsi="Arial Black"/>
                                <w:b/>
                                <w:color w:val="C0C0C0"/>
                                <w:sz w:val="84"/>
                              </w:rPr>
                              <w:t>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3F5B8" id="Rectangle 17" o:spid="_x0000_s1026" style="position:absolute;left:0;text-align:left;margin-left:-14.4pt;margin-top:19.25pt;width:115.2pt;height:9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" o:allowincell="f" stroked="f">
                <v:textbox inset="0,0,0,0">
                  <w:txbxContent>
                    <w:p w14:paraId="3B6378AD" w14:textId="0F6B89FE" w:rsidR="00435FF3" w:rsidRDefault="00435FF3">
                      <w:pPr>
                        <w:spacing w:line="960" w:lineRule="exact"/>
                        <w:jc w:val="both"/>
                        <w:rPr>
                          <w:rFonts w:ascii="Arial Black" w:hAnsi="Arial Black"/>
                          <w:b/>
                          <w:color w:val="C0C0C0"/>
                          <w:sz w:val="84"/>
                        </w:rPr>
                      </w:pPr>
                      <w:r>
                        <w:rPr>
                          <w:rFonts w:ascii="Arial Black" w:hAnsi="Arial Black"/>
                          <w:b/>
                          <w:color w:val="C0C0C0"/>
                          <w:sz w:val="84"/>
                        </w:rPr>
                        <w:t>2024</w:t>
                      </w:r>
                    </w:p>
                    <w:p w14:paraId="72195C83" w14:textId="1AE060F1" w:rsidR="00435FF3" w:rsidRDefault="00435FF3">
                      <w:pPr>
                        <w:spacing w:line="960" w:lineRule="exact"/>
                        <w:jc w:val="both"/>
                        <w:rPr>
                          <w:rFonts w:ascii="Arial Black" w:hAnsi="Arial Black"/>
                          <w:b/>
                          <w:color w:val="C0C0C0"/>
                          <w:sz w:val="100"/>
                        </w:rPr>
                      </w:pPr>
                      <w:r>
                        <w:rPr>
                          <w:rFonts w:ascii="Arial Black" w:hAnsi="Arial Black"/>
                          <w:b/>
                          <w:color w:val="C0C0C0"/>
                          <w:sz w:val="84"/>
                        </w:rPr>
                        <w:t>2027</w:t>
                      </w:r>
                    </w:p>
                  </w:txbxContent>
                </v:textbox>
              </v:rect>
            </w:pict>
          </mc:Fallback>
        </mc:AlternateContent>
      </w:r>
      <w:r w:rsidRPr="00373F5D">
        <w:rPr>
          <w:b/>
          <w:sz w:val="34"/>
        </w:rPr>
        <w:t xml:space="preserve">Of The </w:t>
      </w:r>
    </w:p>
    <w:p w14:paraId="6D3769B9" w14:textId="77777777" w:rsidR="00111359" w:rsidRPr="00373F5D" w:rsidRDefault="00227B1A" w:rsidP="005F64B3">
      <w:pPr>
        <w:spacing w:line="360" w:lineRule="auto"/>
        <w:ind w:left="2160"/>
        <w:outlineLvl w:val="0"/>
        <w:rPr>
          <w:b/>
          <w:sz w:val="34"/>
        </w:rPr>
      </w:pPr>
      <w:r>
        <w:rPr>
          <w:b/>
          <w:sz w:val="34"/>
        </w:rPr>
        <w:t xml:space="preserve">    </w:t>
      </w:r>
      <w:r w:rsidR="00111359" w:rsidRPr="00373F5D">
        <w:rPr>
          <w:b/>
          <w:sz w:val="34"/>
        </w:rPr>
        <w:t>Costa Mesa Fire</w:t>
      </w:r>
      <w:r w:rsidR="00C23C6A">
        <w:rPr>
          <w:b/>
          <w:sz w:val="34"/>
        </w:rPr>
        <w:t xml:space="preserve"> Management</w:t>
      </w:r>
      <w:r>
        <w:rPr>
          <w:b/>
          <w:sz w:val="34"/>
        </w:rPr>
        <w:t xml:space="preserve"> </w:t>
      </w:r>
      <w:r w:rsidR="00111359" w:rsidRPr="00373F5D">
        <w:rPr>
          <w:b/>
          <w:sz w:val="34"/>
        </w:rPr>
        <w:t>Association</w:t>
      </w:r>
    </w:p>
    <w:p w14:paraId="01DFC40A" w14:textId="77777777" w:rsidR="00111359" w:rsidRPr="00373F5D" w:rsidRDefault="00227B1A" w:rsidP="005F64B3">
      <w:pPr>
        <w:spacing w:line="360" w:lineRule="auto"/>
        <w:ind w:left="2880"/>
        <w:outlineLvl w:val="0"/>
        <w:rPr>
          <w:sz w:val="34"/>
        </w:rPr>
      </w:pPr>
      <w:r>
        <w:rPr>
          <w:b/>
          <w:sz w:val="34"/>
        </w:rPr>
        <w:t xml:space="preserve">    </w:t>
      </w:r>
      <w:r w:rsidR="00111359" w:rsidRPr="00373F5D">
        <w:rPr>
          <w:b/>
          <w:sz w:val="34"/>
        </w:rPr>
        <w:t xml:space="preserve"> And The City of Costa Mesa</w:t>
      </w:r>
    </w:p>
    <w:p w14:paraId="1617F967" w14:textId="77777777" w:rsidR="000F5B07" w:rsidRDefault="00111359">
      <w:pPr>
        <w:tabs>
          <w:tab w:val="left" w:pos="-720"/>
        </w:tabs>
        <w:suppressAutoHyphens/>
        <w:jc w:val="both"/>
        <w:rPr>
          <w:sz w:val="30"/>
        </w:rPr>
      </w:pPr>
      <w:r w:rsidRPr="00373F5D">
        <w:rPr>
          <w:sz w:val="30"/>
        </w:rPr>
        <w:br w:type="page"/>
      </w:r>
    </w:p>
    <w:p w14:paraId="7600C801" w14:textId="52B9A78D" w:rsidR="000F5B07" w:rsidRPr="000F5B07" w:rsidRDefault="000F5B07" w:rsidP="000F5B07">
      <w:pPr>
        <w:tabs>
          <w:tab w:val="left" w:pos="-720"/>
        </w:tabs>
        <w:suppressAutoHyphens/>
        <w:jc w:val="center"/>
        <w:rPr>
          <w:b/>
          <w:sz w:val="28"/>
          <w:szCs w:val="28"/>
        </w:rPr>
      </w:pPr>
      <w:r w:rsidRPr="000F5B07">
        <w:rPr>
          <w:b/>
          <w:sz w:val="28"/>
          <w:szCs w:val="28"/>
        </w:rPr>
        <w:lastRenderedPageBreak/>
        <w:t>CMFMA</w:t>
      </w:r>
    </w:p>
    <w:p w14:paraId="375DA8D6" w14:textId="437CFFEA" w:rsidR="000F5B07" w:rsidRPr="000F5B07" w:rsidRDefault="000F5B07" w:rsidP="000F5B07">
      <w:pPr>
        <w:tabs>
          <w:tab w:val="left" w:pos="-720"/>
        </w:tabs>
        <w:suppressAutoHyphens/>
        <w:jc w:val="center"/>
        <w:rPr>
          <w:b/>
          <w:sz w:val="28"/>
          <w:szCs w:val="28"/>
        </w:rPr>
      </w:pPr>
      <w:r w:rsidRPr="000F5B07">
        <w:rPr>
          <w:b/>
          <w:sz w:val="28"/>
          <w:szCs w:val="28"/>
        </w:rPr>
        <w:t>MEMORANDUM OF UNDERSTANDING</w:t>
      </w:r>
    </w:p>
    <w:p w14:paraId="1705C833" w14:textId="77777777" w:rsidR="000F5B07" w:rsidRDefault="000F5B07">
      <w:pPr>
        <w:tabs>
          <w:tab w:val="left" w:pos="-720"/>
        </w:tabs>
        <w:suppressAutoHyphens/>
        <w:jc w:val="both"/>
        <w:rPr>
          <w:sz w:val="30"/>
        </w:rPr>
      </w:pPr>
    </w:p>
    <w:p w14:paraId="0070616B" w14:textId="30C7A48F" w:rsidR="00111359" w:rsidRPr="00373F5D" w:rsidRDefault="000311E5">
      <w:pPr>
        <w:tabs>
          <w:tab w:val="left" w:pos="-720"/>
        </w:tabs>
        <w:suppressAutoHyphens/>
        <w:jc w:val="both"/>
        <w:rPr>
          <w:b/>
          <w:spacing w:val="-2"/>
          <w:sz w:val="20"/>
        </w:rPr>
      </w:pPr>
      <w:r>
        <w:rPr>
          <w:noProof/>
        </w:rPr>
        <mc:AlternateContent>
          <mc:Choice Requires="wps">
            <w:drawing>
              <wp:anchor distT="0" distB="0" distL="114300" distR="114300" simplePos="0" relativeHeight="251655680" behindDoc="1" locked="0" layoutInCell="0" allowOverlap="1" wp14:anchorId="6149F034" wp14:editId="6C90E4D6">
                <wp:simplePos x="0" y="0"/>
                <wp:positionH relativeFrom="margin">
                  <wp:posOffset>2209800</wp:posOffset>
                </wp:positionH>
                <wp:positionV relativeFrom="paragraph">
                  <wp:posOffset>0</wp:posOffset>
                </wp:positionV>
                <wp:extent cx="1631315" cy="45783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45783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3DFDD64F" w14:textId="77777777" w:rsidR="00435FF3" w:rsidRDefault="00435FF3">
                            <w:pPr>
                              <w:pBdr>
                                <w:top w:val="single" w:sz="6" w:space="8" w:color="auto"/>
                                <w:left w:val="single" w:sz="30" w:space="10" w:color="auto"/>
                                <w:bottom w:val="single" w:sz="30" w:space="10" w:color="auto"/>
                                <w:right w:val="single" w:sz="6" w:space="10" w:color="auto"/>
                              </w:pBdr>
                              <w:shd w:val="pct5" w:color="auto" w:fill="auto"/>
                              <w:tabs>
                                <w:tab w:val="left" w:pos="-720"/>
                              </w:tabs>
                              <w:suppressAutoHyphens/>
                              <w:jc w:val="both"/>
                              <w:rPr>
                                <w:rFonts w:ascii="Arial" w:hAnsi="Arial"/>
                                <w:spacing w:val="-2"/>
                                <w:sz w:val="21"/>
                              </w:rPr>
                            </w:pPr>
                            <w:r>
                              <w:rPr>
                                <w:rFonts w:ascii="Arial" w:hAnsi="Arial"/>
                                <w:b/>
                                <w:spacing w:val="-2"/>
                                <w:sz w:val="21"/>
                              </w:rPr>
                              <w:t>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F034" id="Rectangle 4" o:spid="_x0000_s1027" style="position:absolute;left:0;text-align:left;margin-left:174pt;margin-top:0;width:128.45pt;height:36.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" o:allowincell="f" filled="f" stroked="f">
                <v:textbox inset="0,0,0,0">
                  <w:txbxContent>
                    <w:p w14:paraId="3DFDD64F" w14:textId="77777777" w:rsidR="00435FF3" w:rsidRDefault="00435FF3">
                      <w:pPr>
                        <w:pBdr>
                          <w:top w:val="single" w:sz="6" w:space="8" w:color="auto"/>
                          <w:left w:val="single" w:sz="30" w:space="10" w:color="auto"/>
                          <w:bottom w:val="single" w:sz="30" w:space="10" w:color="auto"/>
                          <w:right w:val="single" w:sz="6" w:space="10" w:color="auto"/>
                        </w:pBdr>
                        <w:shd w:val="pct5" w:color="auto" w:fill="auto"/>
                        <w:tabs>
                          <w:tab w:val="left" w:pos="-720"/>
                        </w:tabs>
                        <w:suppressAutoHyphens/>
                        <w:jc w:val="both"/>
                        <w:rPr>
                          <w:rFonts w:ascii="Arial" w:hAnsi="Arial"/>
                          <w:spacing w:val="-2"/>
                          <w:sz w:val="21"/>
                        </w:rPr>
                      </w:pPr>
                      <w:r>
                        <w:rPr>
                          <w:rFonts w:ascii="Arial" w:hAnsi="Arial"/>
                          <w:b/>
                          <w:spacing w:val="-2"/>
                          <w:sz w:val="21"/>
                        </w:rPr>
                        <w:t>TABLE OF CONTENTS</w:t>
                      </w:r>
                    </w:p>
                  </w:txbxContent>
                </v:textbox>
                <w10:wrap anchorx="margin"/>
              </v:rect>
            </w:pict>
          </mc:Fallback>
        </mc:AlternateContent>
      </w:r>
    </w:p>
    <w:p w14:paraId="7255F8AC" w14:textId="77777777" w:rsidR="00111359" w:rsidRPr="00373F5D" w:rsidRDefault="00111359">
      <w:pPr>
        <w:tabs>
          <w:tab w:val="left" w:pos="-720"/>
        </w:tabs>
        <w:suppressAutoHyphens/>
        <w:jc w:val="both"/>
        <w:rPr>
          <w:spacing w:val="-2"/>
          <w:sz w:val="20"/>
        </w:rPr>
      </w:pPr>
    </w:p>
    <w:p w14:paraId="6731D52A" w14:textId="77777777" w:rsidR="00111359" w:rsidRPr="00373F5D" w:rsidRDefault="00111359">
      <w:pPr>
        <w:tabs>
          <w:tab w:val="left" w:pos="-720"/>
        </w:tabs>
        <w:suppressAutoHyphens/>
        <w:jc w:val="both"/>
        <w:rPr>
          <w:spacing w:val="-2"/>
          <w:sz w:val="20"/>
        </w:rPr>
      </w:pPr>
    </w:p>
    <w:p w14:paraId="7DCB8EA3" w14:textId="77777777" w:rsidR="00111359" w:rsidRPr="00373F5D" w:rsidRDefault="00111359">
      <w:pPr>
        <w:tabs>
          <w:tab w:val="right" w:pos="9360"/>
        </w:tabs>
        <w:suppressAutoHyphens/>
        <w:jc w:val="both"/>
        <w:rPr>
          <w:spacing w:val="-2"/>
          <w:sz w:val="20"/>
        </w:rPr>
      </w:pPr>
    </w:p>
    <w:p w14:paraId="052BF004" w14:textId="77777777" w:rsidR="00111359" w:rsidRPr="00373F5D" w:rsidRDefault="00111359" w:rsidP="00C23C6A">
      <w:pPr>
        <w:tabs>
          <w:tab w:val="right" w:pos="9360"/>
        </w:tabs>
        <w:suppressAutoHyphens/>
        <w:jc w:val="both"/>
        <w:outlineLvl w:val="0"/>
        <w:rPr>
          <w:spacing w:val="-2"/>
          <w:sz w:val="20"/>
        </w:rPr>
      </w:pPr>
      <w:r w:rsidRPr="00373F5D">
        <w:rPr>
          <w:spacing w:val="-2"/>
          <w:sz w:val="20"/>
        </w:rPr>
        <w:tab/>
        <w:t>PAGE</w:t>
      </w:r>
    </w:p>
    <w:p w14:paraId="01A3730B" w14:textId="639A244F" w:rsidR="00111359" w:rsidRPr="00373F5D" w:rsidRDefault="00111359">
      <w:pPr>
        <w:tabs>
          <w:tab w:val="left" w:pos="1440"/>
          <w:tab w:val="left" w:pos="2160"/>
          <w:tab w:val="right" w:pos="9360"/>
        </w:tabs>
        <w:suppressAutoHyphens/>
        <w:spacing w:before="100" w:line="360" w:lineRule="auto"/>
        <w:ind w:left="2160" w:hanging="2160"/>
        <w:jc w:val="both"/>
        <w:rPr>
          <w:spacing w:val="-2"/>
          <w:sz w:val="20"/>
        </w:rPr>
      </w:pPr>
      <w:r w:rsidRPr="00373F5D">
        <w:rPr>
          <w:spacing w:val="-2"/>
          <w:sz w:val="20"/>
        </w:rPr>
        <w:t>ARTICLE</w:t>
      </w:r>
      <w:r w:rsidRPr="00373F5D">
        <w:rPr>
          <w:spacing w:val="-2"/>
          <w:sz w:val="20"/>
        </w:rPr>
        <w:tab/>
        <w:t>1</w:t>
      </w:r>
      <w:r w:rsidRPr="00373F5D">
        <w:rPr>
          <w:spacing w:val="-2"/>
          <w:sz w:val="20"/>
        </w:rPr>
        <w:tab/>
        <w:t>RECOGNITION/PREAMBLE</w:t>
      </w:r>
      <w:r w:rsidRPr="00373F5D">
        <w:rPr>
          <w:spacing w:val="-2"/>
          <w:sz w:val="20"/>
        </w:rPr>
        <w:tab/>
      </w:r>
      <w:r w:rsidR="00FC574D">
        <w:rPr>
          <w:spacing w:val="-2"/>
          <w:sz w:val="20"/>
        </w:rPr>
        <w:t>4</w:t>
      </w:r>
    </w:p>
    <w:p w14:paraId="76811933" w14:textId="2B6FC36A" w:rsidR="00111359" w:rsidRPr="00373F5D" w:rsidRDefault="00111359">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2</w:t>
      </w:r>
      <w:r w:rsidRPr="00373F5D">
        <w:rPr>
          <w:spacing w:val="-2"/>
          <w:sz w:val="20"/>
        </w:rPr>
        <w:tab/>
        <w:t>TERM OF AGREEMENT</w:t>
      </w:r>
      <w:r w:rsidRPr="00373F5D">
        <w:rPr>
          <w:spacing w:val="-2"/>
          <w:sz w:val="20"/>
        </w:rPr>
        <w:tab/>
      </w:r>
      <w:r w:rsidR="00FC574D">
        <w:rPr>
          <w:spacing w:val="-2"/>
          <w:sz w:val="20"/>
        </w:rPr>
        <w:t>5</w:t>
      </w:r>
    </w:p>
    <w:p w14:paraId="51B0C02D" w14:textId="79A895BE" w:rsidR="00111359" w:rsidRPr="00373F5D" w:rsidRDefault="00111359">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3</w:t>
      </w:r>
      <w:r w:rsidRPr="00373F5D">
        <w:rPr>
          <w:spacing w:val="-2"/>
          <w:sz w:val="20"/>
        </w:rPr>
        <w:tab/>
        <w:t>BASIC SALARIES AND WAGES</w:t>
      </w:r>
      <w:r w:rsidRPr="00373F5D">
        <w:rPr>
          <w:spacing w:val="-2"/>
          <w:sz w:val="20"/>
        </w:rPr>
        <w:tab/>
      </w:r>
      <w:r w:rsidR="00FC574D">
        <w:rPr>
          <w:spacing w:val="-2"/>
          <w:sz w:val="20"/>
        </w:rPr>
        <w:t>5</w:t>
      </w:r>
    </w:p>
    <w:p w14:paraId="04C94D1A" w14:textId="53858ADD" w:rsidR="00111359" w:rsidRPr="00373F5D" w:rsidRDefault="00111359">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4</w:t>
      </w:r>
      <w:r w:rsidRPr="00373F5D">
        <w:rPr>
          <w:spacing w:val="-2"/>
          <w:sz w:val="20"/>
        </w:rPr>
        <w:tab/>
        <w:t>PROMOTIONS</w:t>
      </w:r>
      <w:r w:rsidRPr="00373F5D">
        <w:rPr>
          <w:spacing w:val="-2"/>
          <w:sz w:val="20"/>
        </w:rPr>
        <w:tab/>
      </w:r>
      <w:r w:rsidR="00FC574D">
        <w:rPr>
          <w:spacing w:val="-2"/>
          <w:sz w:val="20"/>
        </w:rPr>
        <w:t>5</w:t>
      </w:r>
    </w:p>
    <w:p w14:paraId="399F8E40" w14:textId="6F23C542" w:rsidR="00111359" w:rsidRPr="00373F5D" w:rsidRDefault="00111359">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ARTICLE</w:t>
      </w:r>
      <w:r w:rsidRPr="00373F5D">
        <w:rPr>
          <w:spacing w:val="-2"/>
          <w:sz w:val="20"/>
        </w:rPr>
        <w:tab/>
        <w:t xml:space="preserve">5 </w:t>
      </w:r>
      <w:r w:rsidRPr="00373F5D">
        <w:rPr>
          <w:spacing w:val="-2"/>
          <w:sz w:val="20"/>
        </w:rPr>
        <w:tab/>
        <w:t xml:space="preserve">HEALTH INSURANCE </w:t>
      </w:r>
      <w:r w:rsidRPr="00373F5D">
        <w:rPr>
          <w:spacing w:val="-2"/>
          <w:sz w:val="20"/>
        </w:rPr>
        <w:tab/>
      </w:r>
      <w:r w:rsidR="006C0145">
        <w:rPr>
          <w:spacing w:val="-2"/>
          <w:sz w:val="20"/>
        </w:rPr>
        <w:t>5</w:t>
      </w:r>
    </w:p>
    <w:p w14:paraId="392102BE" w14:textId="4A536CA3" w:rsidR="00111359" w:rsidRPr="00373F5D" w:rsidRDefault="00111359">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ARTICLE</w:t>
      </w:r>
      <w:r w:rsidRPr="00373F5D">
        <w:rPr>
          <w:spacing w:val="-2"/>
          <w:sz w:val="20"/>
        </w:rPr>
        <w:tab/>
        <w:t>6</w:t>
      </w:r>
      <w:r w:rsidRPr="00373F5D">
        <w:rPr>
          <w:spacing w:val="-2"/>
          <w:sz w:val="20"/>
        </w:rPr>
        <w:tab/>
        <w:t>RETIREMENT</w:t>
      </w:r>
      <w:r w:rsidRPr="00373F5D">
        <w:rPr>
          <w:spacing w:val="-2"/>
          <w:sz w:val="20"/>
        </w:rPr>
        <w:tab/>
      </w:r>
      <w:r w:rsidR="006C0145">
        <w:rPr>
          <w:spacing w:val="-2"/>
          <w:sz w:val="20"/>
        </w:rPr>
        <w:t>6</w:t>
      </w:r>
    </w:p>
    <w:p w14:paraId="42731687" w14:textId="7D7B91BD" w:rsidR="00111359" w:rsidRPr="00373F5D" w:rsidRDefault="00111359">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7</w:t>
      </w:r>
      <w:r w:rsidRPr="00373F5D">
        <w:rPr>
          <w:spacing w:val="-2"/>
          <w:sz w:val="20"/>
        </w:rPr>
        <w:tab/>
        <w:t>RETIREE MEDICAL PROGRAMS</w:t>
      </w:r>
      <w:r w:rsidRPr="00373F5D">
        <w:rPr>
          <w:spacing w:val="-2"/>
          <w:sz w:val="20"/>
        </w:rPr>
        <w:tab/>
      </w:r>
      <w:r w:rsidR="006C0145">
        <w:rPr>
          <w:spacing w:val="-2"/>
          <w:sz w:val="20"/>
        </w:rPr>
        <w:t>9</w:t>
      </w:r>
    </w:p>
    <w:p w14:paraId="54341B46" w14:textId="0892E86A" w:rsidR="00111359" w:rsidRPr="00373F5D" w:rsidRDefault="00111359">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 xml:space="preserve">ARTICLE </w:t>
      </w:r>
      <w:r w:rsidRPr="00373F5D">
        <w:rPr>
          <w:spacing w:val="-2"/>
          <w:sz w:val="20"/>
        </w:rPr>
        <w:tab/>
        <w:t>8</w:t>
      </w:r>
      <w:r w:rsidRPr="00373F5D">
        <w:rPr>
          <w:spacing w:val="-2"/>
          <w:sz w:val="20"/>
        </w:rPr>
        <w:tab/>
        <w:t>HOLIDAY PAY BANK</w:t>
      </w:r>
      <w:r w:rsidRPr="00373F5D">
        <w:rPr>
          <w:spacing w:val="-2"/>
          <w:sz w:val="20"/>
        </w:rPr>
        <w:tab/>
      </w:r>
      <w:r w:rsidR="006C0145">
        <w:rPr>
          <w:spacing w:val="-2"/>
          <w:sz w:val="20"/>
        </w:rPr>
        <w:t>9</w:t>
      </w:r>
    </w:p>
    <w:p w14:paraId="6E072B49" w14:textId="06EADB97" w:rsidR="00111359" w:rsidRPr="00373F5D" w:rsidRDefault="00111359">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ARTICLE</w:t>
      </w:r>
      <w:r w:rsidRPr="00373F5D">
        <w:rPr>
          <w:spacing w:val="-2"/>
          <w:sz w:val="20"/>
        </w:rPr>
        <w:tab/>
        <w:t>9</w:t>
      </w:r>
      <w:r w:rsidRPr="00373F5D">
        <w:rPr>
          <w:spacing w:val="-2"/>
          <w:sz w:val="20"/>
        </w:rPr>
        <w:tab/>
        <w:t>BILINGUAL PAY</w:t>
      </w:r>
      <w:r w:rsidRPr="00373F5D">
        <w:rPr>
          <w:spacing w:val="-2"/>
          <w:sz w:val="20"/>
        </w:rPr>
        <w:tab/>
      </w:r>
      <w:r w:rsidR="006C0145">
        <w:rPr>
          <w:spacing w:val="-2"/>
          <w:sz w:val="20"/>
        </w:rPr>
        <w:t>10</w:t>
      </w:r>
    </w:p>
    <w:p w14:paraId="7AF6E25B" w14:textId="7E99740E" w:rsidR="006C0145" w:rsidRDefault="00111359" w:rsidP="006C0145">
      <w:pPr>
        <w:tabs>
          <w:tab w:val="left" w:pos="1440"/>
          <w:tab w:val="left" w:pos="2160"/>
          <w:tab w:val="right" w:pos="8640"/>
        </w:tabs>
        <w:suppressAutoHyphens/>
        <w:spacing w:line="360" w:lineRule="auto"/>
        <w:jc w:val="both"/>
        <w:rPr>
          <w:spacing w:val="-2"/>
          <w:sz w:val="20"/>
        </w:rPr>
      </w:pPr>
      <w:r w:rsidRPr="00373F5D">
        <w:rPr>
          <w:spacing w:val="-2"/>
          <w:sz w:val="20"/>
        </w:rPr>
        <w:t>ARTICLE</w:t>
      </w:r>
      <w:r w:rsidRPr="00373F5D">
        <w:rPr>
          <w:spacing w:val="-2"/>
          <w:sz w:val="20"/>
        </w:rPr>
        <w:tab/>
        <w:t>10</w:t>
      </w:r>
      <w:r w:rsidRPr="00373F5D">
        <w:rPr>
          <w:spacing w:val="-2"/>
          <w:sz w:val="20"/>
        </w:rPr>
        <w:tab/>
      </w:r>
      <w:r w:rsidR="006C0145">
        <w:rPr>
          <w:spacing w:val="-2"/>
          <w:sz w:val="20"/>
        </w:rPr>
        <w:t>OVERTIME</w:t>
      </w:r>
      <w:r w:rsidR="006C0145">
        <w:rPr>
          <w:spacing w:val="-2"/>
          <w:sz w:val="20"/>
        </w:rPr>
        <w:tab/>
        <w:t>11</w:t>
      </w:r>
    </w:p>
    <w:p w14:paraId="67164086" w14:textId="476683CF" w:rsidR="006C0145" w:rsidRDefault="006C0145" w:rsidP="006C0145">
      <w:pPr>
        <w:tabs>
          <w:tab w:val="left" w:pos="1440"/>
          <w:tab w:val="left" w:pos="2160"/>
          <w:tab w:val="right" w:pos="8640"/>
        </w:tabs>
        <w:suppressAutoHyphens/>
        <w:spacing w:line="360" w:lineRule="auto"/>
        <w:jc w:val="both"/>
        <w:rPr>
          <w:spacing w:val="-2"/>
          <w:sz w:val="20"/>
        </w:rPr>
      </w:pPr>
      <w:r>
        <w:rPr>
          <w:spacing w:val="-2"/>
          <w:sz w:val="20"/>
        </w:rPr>
        <w:t>ARTICLE</w:t>
      </w:r>
      <w:r>
        <w:rPr>
          <w:spacing w:val="-2"/>
          <w:sz w:val="20"/>
        </w:rPr>
        <w:tab/>
        <w:t>11</w:t>
      </w:r>
      <w:r w:rsidRPr="00373F5D">
        <w:rPr>
          <w:spacing w:val="-2"/>
          <w:sz w:val="20"/>
        </w:rPr>
        <w:tab/>
      </w:r>
      <w:r>
        <w:rPr>
          <w:spacing w:val="-2"/>
          <w:sz w:val="20"/>
        </w:rPr>
        <w:t>EXECUTIVE LEAVE</w:t>
      </w:r>
      <w:r>
        <w:rPr>
          <w:spacing w:val="-2"/>
          <w:sz w:val="20"/>
        </w:rPr>
        <w:tab/>
        <w:t>12</w:t>
      </w:r>
    </w:p>
    <w:p w14:paraId="439B40CD" w14:textId="45F30CF2" w:rsidR="00111359" w:rsidRPr="00373F5D" w:rsidRDefault="006C0145">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12</w:t>
      </w:r>
      <w:r w:rsidR="00105B03">
        <w:rPr>
          <w:spacing w:val="-2"/>
          <w:sz w:val="20"/>
        </w:rPr>
        <w:tab/>
        <w:t>U</w:t>
      </w:r>
      <w:r w:rsidR="00401D97">
        <w:rPr>
          <w:spacing w:val="-2"/>
          <w:sz w:val="20"/>
        </w:rPr>
        <w:t>NIFORM MAINTENANCE ALLOWANCE</w:t>
      </w:r>
      <w:r w:rsidR="00401D97">
        <w:rPr>
          <w:spacing w:val="-2"/>
          <w:sz w:val="20"/>
        </w:rPr>
        <w:tab/>
      </w:r>
      <w:r>
        <w:rPr>
          <w:spacing w:val="-2"/>
          <w:sz w:val="20"/>
        </w:rPr>
        <w:t>12</w:t>
      </w:r>
    </w:p>
    <w:p w14:paraId="3611C068" w14:textId="4FF7A12F" w:rsidR="00111359" w:rsidRPr="00373F5D" w:rsidRDefault="006C0145">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13</w:t>
      </w:r>
      <w:r w:rsidR="00111359" w:rsidRPr="00373F5D">
        <w:rPr>
          <w:spacing w:val="-2"/>
          <w:sz w:val="20"/>
        </w:rPr>
        <w:tab/>
        <w:t>STAFFING LEVELS</w:t>
      </w:r>
      <w:r w:rsidR="00111359" w:rsidRPr="00373F5D">
        <w:rPr>
          <w:spacing w:val="-2"/>
          <w:sz w:val="20"/>
        </w:rPr>
        <w:tab/>
      </w:r>
      <w:r>
        <w:rPr>
          <w:spacing w:val="-2"/>
          <w:sz w:val="20"/>
        </w:rPr>
        <w:t>12</w:t>
      </w:r>
    </w:p>
    <w:p w14:paraId="620F17A4" w14:textId="4BCF7C62" w:rsidR="00111359" w:rsidRPr="00373F5D" w:rsidRDefault="006C0145">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14</w:t>
      </w:r>
      <w:r w:rsidR="00111359" w:rsidRPr="00373F5D">
        <w:rPr>
          <w:spacing w:val="-2"/>
          <w:sz w:val="20"/>
        </w:rPr>
        <w:tab/>
        <w:t>BENEFIT REVIEW COMMITTEE</w:t>
      </w:r>
      <w:r w:rsidR="00111359" w:rsidRPr="00373F5D">
        <w:rPr>
          <w:spacing w:val="-2"/>
          <w:sz w:val="20"/>
        </w:rPr>
        <w:tab/>
      </w:r>
      <w:r>
        <w:rPr>
          <w:spacing w:val="-2"/>
          <w:sz w:val="20"/>
        </w:rPr>
        <w:t>12</w:t>
      </w:r>
    </w:p>
    <w:p w14:paraId="780AE1D1" w14:textId="5D4AB289" w:rsidR="00111359" w:rsidRPr="00373F5D" w:rsidRDefault="006C0145">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15</w:t>
      </w:r>
      <w:r w:rsidR="00111359" w:rsidRPr="00373F5D">
        <w:rPr>
          <w:spacing w:val="-2"/>
          <w:sz w:val="20"/>
        </w:rPr>
        <w:tab/>
        <w:t>LABOR/MANAGEMENT MEETINGS</w:t>
      </w:r>
      <w:r w:rsidR="00111359" w:rsidRPr="00373F5D">
        <w:rPr>
          <w:spacing w:val="-2"/>
          <w:sz w:val="20"/>
        </w:rPr>
        <w:tab/>
      </w:r>
      <w:r>
        <w:rPr>
          <w:spacing w:val="-2"/>
          <w:sz w:val="20"/>
        </w:rPr>
        <w:t>12</w:t>
      </w:r>
    </w:p>
    <w:p w14:paraId="5485F6B3" w14:textId="33CE5773" w:rsidR="00111359" w:rsidRPr="00373F5D" w:rsidRDefault="006C0145">
      <w:pPr>
        <w:tabs>
          <w:tab w:val="left" w:pos="1440"/>
          <w:tab w:val="left" w:pos="2160"/>
          <w:tab w:val="right" w:pos="9360"/>
        </w:tabs>
        <w:suppressAutoHyphens/>
        <w:spacing w:line="360" w:lineRule="auto"/>
        <w:ind w:left="1440" w:hanging="1440"/>
        <w:jc w:val="both"/>
        <w:rPr>
          <w:spacing w:val="-2"/>
          <w:sz w:val="20"/>
        </w:rPr>
      </w:pPr>
      <w:r>
        <w:rPr>
          <w:spacing w:val="-2"/>
          <w:sz w:val="20"/>
        </w:rPr>
        <w:t>ARTICLE</w:t>
      </w:r>
      <w:r>
        <w:rPr>
          <w:spacing w:val="-2"/>
          <w:sz w:val="20"/>
        </w:rPr>
        <w:tab/>
        <w:t>16</w:t>
      </w:r>
      <w:r w:rsidR="00401D97">
        <w:rPr>
          <w:spacing w:val="-2"/>
          <w:sz w:val="20"/>
        </w:rPr>
        <w:tab/>
        <w:t>HOURS POOL RECONCILIATION</w:t>
      </w:r>
      <w:r w:rsidR="00401D97">
        <w:rPr>
          <w:spacing w:val="-2"/>
          <w:sz w:val="20"/>
        </w:rPr>
        <w:tab/>
      </w:r>
      <w:r>
        <w:rPr>
          <w:spacing w:val="-2"/>
          <w:sz w:val="20"/>
        </w:rPr>
        <w:t>13</w:t>
      </w:r>
    </w:p>
    <w:p w14:paraId="325620E5" w14:textId="5A21EF44" w:rsidR="00111359" w:rsidRPr="00373F5D" w:rsidRDefault="006C0145">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17</w:t>
      </w:r>
      <w:r w:rsidR="00111359" w:rsidRPr="00373F5D">
        <w:rPr>
          <w:spacing w:val="-2"/>
          <w:sz w:val="20"/>
        </w:rPr>
        <w:tab/>
        <w:t>TUITION REIMBURSEMENT</w:t>
      </w:r>
      <w:r w:rsidR="00111359" w:rsidRPr="00373F5D">
        <w:rPr>
          <w:spacing w:val="-2"/>
          <w:sz w:val="20"/>
        </w:rPr>
        <w:tab/>
      </w:r>
      <w:r>
        <w:rPr>
          <w:spacing w:val="-2"/>
          <w:sz w:val="20"/>
        </w:rPr>
        <w:t>13</w:t>
      </w:r>
    </w:p>
    <w:p w14:paraId="2D38D24D" w14:textId="2E03E2AE" w:rsidR="00111359" w:rsidRPr="00373F5D" w:rsidRDefault="00105B03">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w:t>
      </w:r>
      <w:r w:rsidR="006C0145">
        <w:rPr>
          <w:spacing w:val="-2"/>
          <w:sz w:val="20"/>
        </w:rPr>
        <w:t>8</w:t>
      </w:r>
      <w:r w:rsidR="00111359" w:rsidRPr="00373F5D">
        <w:rPr>
          <w:spacing w:val="-2"/>
          <w:sz w:val="20"/>
        </w:rPr>
        <w:tab/>
      </w:r>
      <w:r w:rsidR="000B01C8">
        <w:rPr>
          <w:bCs/>
          <w:spacing w:val="-2"/>
          <w:sz w:val="20"/>
        </w:rPr>
        <w:t>T</w:t>
      </w:r>
      <w:r w:rsidR="00105432">
        <w:rPr>
          <w:bCs/>
          <w:spacing w:val="-2"/>
          <w:sz w:val="20"/>
        </w:rPr>
        <w:t>ECHNOLOGY ALLOWANCE</w:t>
      </w:r>
      <w:r w:rsidR="00111359" w:rsidRPr="00373F5D">
        <w:rPr>
          <w:spacing w:val="-2"/>
          <w:sz w:val="20"/>
        </w:rPr>
        <w:tab/>
      </w:r>
      <w:r w:rsidR="006C0145">
        <w:rPr>
          <w:spacing w:val="-2"/>
          <w:sz w:val="20"/>
        </w:rPr>
        <w:t>13</w:t>
      </w:r>
    </w:p>
    <w:p w14:paraId="77E89708" w14:textId="3614316E" w:rsidR="00111359" w:rsidRPr="00373F5D" w:rsidRDefault="006C0145">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19</w:t>
      </w:r>
      <w:r>
        <w:rPr>
          <w:spacing w:val="-2"/>
          <w:sz w:val="20"/>
        </w:rPr>
        <w:tab/>
      </w:r>
      <w:r w:rsidR="00111359" w:rsidRPr="00373F5D">
        <w:rPr>
          <w:spacing w:val="-2"/>
          <w:sz w:val="20"/>
        </w:rPr>
        <w:t>ADMINISTRATION ASSIGNMENT</w:t>
      </w:r>
      <w:r w:rsidR="00111359" w:rsidRPr="00373F5D">
        <w:rPr>
          <w:spacing w:val="-2"/>
          <w:sz w:val="20"/>
        </w:rPr>
        <w:tab/>
      </w:r>
      <w:r>
        <w:rPr>
          <w:spacing w:val="-2"/>
          <w:sz w:val="20"/>
        </w:rPr>
        <w:t>13</w:t>
      </w:r>
    </w:p>
    <w:p w14:paraId="30F6FD8D" w14:textId="10C38A54" w:rsidR="00111359" w:rsidRPr="00373F5D" w:rsidRDefault="006C0145">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20</w:t>
      </w:r>
      <w:r w:rsidR="00401D97">
        <w:rPr>
          <w:spacing w:val="-2"/>
          <w:sz w:val="20"/>
        </w:rPr>
        <w:tab/>
      </w:r>
      <w:r w:rsidR="00B1468C">
        <w:rPr>
          <w:spacing w:val="-2"/>
          <w:sz w:val="20"/>
        </w:rPr>
        <w:t>PROFESSIONAL DEVELOPMENT</w:t>
      </w:r>
      <w:r>
        <w:rPr>
          <w:spacing w:val="-2"/>
          <w:sz w:val="20"/>
        </w:rPr>
        <w:t xml:space="preserve"> REIMBURSEMENT</w:t>
      </w:r>
      <w:r w:rsidR="00111359" w:rsidRPr="00373F5D">
        <w:rPr>
          <w:spacing w:val="-2"/>
          <w:sz w:val="20"/>
        </w:rPr>
        <w:tab/>
      </w:r>
      <w:r>
        <w:rPr>
          <w:spacing w:val="-2"/>
          <w:sz w:val="20"/>
        </w:rPr>
        <w:t>13</w:t>
      </w:r>
    </w:p>
    <w:p w14:paraId="0E69D694" w14:textId="7BAB4315" w:rsidR="00111359" w:rsidRPr="00373F5D" w:rsidRDefault="006C0145">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21</w:t>
      </w:r>
      <w:r>
        <w:rPr>
          <w:spacing w:val="-2"/>
          <w:sz w:val="20"/>
        </w:rPr>
        <w:tab/>
        <w:t xml:space="preserve">SICK LEAVE </w:t>
      </w:r>
      <w:r w:rsidR="00111359" w:rsidRPr="00373F5D">
        <w:rPr>
          <w:spacing w:val="-2"/>
          <w:sz w:val="20"/>
        </w:rPr>
        <w:t>PROGRAM</w:t>
      </w:r>
      <w:r w:rsidR="00111359" w:rsidRPr="00373F5D">
        <w:rPr>
          <w:spacing w:val="-2"/>
          <w:sz w:val="20"/>
        </w:rPr>
        <w:tab/>
      </w:r>
      <w:r>
        <w:rPr>
          <w:spacing w:val="-2"/>
          <w:sz w:val="20"/>
        </w:rPr>
        <w:t>14</w:t>
      </w:r>
    </w:p>
    <w:p w14:paraId="0D59A2C4" w14:textId="36503108" w:rsidR="00111359" w:rsidRPr="00373F5D" w:rsidRDefault="00111359">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ARTICLE</w:t>
      </w:r>
      <w:r w:rsidRPr="00373F5D">
        <w:rPr>
          <w:spacing w:val="-2"/>
          <w:sz w:val="20"/>
        </w:rPr>
        <w:tab/>
        <w:t>2</w:t>
      </w:r>
      <w:r w:rsidR="006C0145">
        <w:rPr>
          <w:spacing w:val="-2"/>
          <w:sz w:val="20"/>
        </w:rPr>
        <w:t>2</w:t>
      </w:r>
      <w:r w:rsidRPr="00373F5D">
        <w:rPr>
          <w:spacing w:val="-2"/>
          <w:sz w:val="20"/>
        </w:rPr>
        <w:tab/>
        <w:t>LONG TERM DISABILITY</w:t>
      </w:r>
      <w:r w:rsidRPr="00373F5D">
        <w:rPr>
          <w:spacing w:val="-2"/>
          <w:sz w:val="20"/>
        </w:rPr>
        <w:tab/>
      </w:r>
      <w:r w:rsidR="006C0145">
        <w:rPr>
          <w:spacing w:val="-2"/>
          <w:sz w:val="20"/>
        </w:rPr>
        <w:t>15</w:t>
      </w:r>
    </w:p>
    <w:p w14:paraId="42C5F91E" w14:textId="41E4D97A" w:rsidR="00111359" w:rsidRPr="00373F5D" w:rsidRDefault="006C0145">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23</w:t>
      </w:r>
      <w:r w:rsidR="00111359" w:rsidRPr="00373F5D">
        <w:rPr>
          <w:spacing w:val="-2"/>
          <w:sz w:val="20"/>
        </w:rPr>
        <w:tab/>
        <w:t>CERTIFICATION PROGRAM</w:t>
      </w:r>
      <w:r w:rsidR="00111359" w:rsidRPr="00373F5D">
        <w:rPr>
          <w:spacing w:val="-2"/>
          <w:sz w:val="20"/>
        </w:rPr>
        <w:tab/>
      </w:r>
      <w:r>
        <w:rPr>
          <w:spacing w:val="-2"/>
          <w:sz w:val="20"/>
        </w:rPr>
        <w:t>15</w:t>
      </w:r>
    </w:p>
    <w:p w14:paraId="60728157" w14:textId="656A7954" w:rsidR="00111359" w:rsidRPr="00373F5D" w:rsidRDefault="00105B03">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24</w:t>
      </w:r>
      <w:r w:rsidR="00111359" w:rsidRPr="00373F5D">
        <w:rPr>
          <w:spacing w:val="-2"/>
          <w:sz w:val="20"/>
        </w:rPr>
        <w:tab/>
        <w:t>LAYOFF P</w:t>
      </w:r>
      <w:r w:rsidR="00401D97">
        <w:rPr>
          <w:spacing w:val="-2"/>
          <w:sz w:val="20"/>
        </w:rPr>
        <w:t>ROCEDURES</w:t>
      </w:r>
      <w:r w:rsidR="00111359" w:rsidRPr="00373F5D">
        <w:rPr>
          <w:spacing w:val="-2"/>
          <w:sz w:val="20"/>
        </w:rPr>
        <w:tab/>
      </w:r>
      <w:r w:rsidR="006C0145">
        <w:rPr>
          <w:spacing w:val="-2"/>
          <w:sz w:val="20"/>
        </w:rPr>
        <w:t>16</w:t>
      </w:r>
    </w:p>
    <w:p w14:paraId="23D8CCA9" w14:textId="40BD75B0" w:rsidR="00111359" w:rsidRPr="00373F5D" w:rsidRDefault="00111359">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2</w:t>
      </w:r>
      <w:r w:rsidR="00105B03">
        <w:rPr>
          <w:spacing w:val="-2"/>
          <w:sz w:val="20"/>
        </w:rPr>
        <w:t>5</w:t>
      </w:r>
      <w:r w:rsidR="00401D97">
        <w:rPr>
          <w:spacing w:val="-2"/>
          <w:sz w:val="20"/>
        </w:rPr>
        <w:tab/>
        <w:t>LEAVES OF ABSENCE</w:t>
      </w:r>
      <w:r w:rsidRPr="00373F5D">
        <w:rPr>
          <w:spacing w:val="-2"/>
          <w:sz w:val="20"/>
        </w:rPr>
        <w:tab/>
      </w:r>
      <w:r w:rsidR="006C0145">
        <w:rPr>
          <w:spacing w:val="-2"/>
          <w:sz w:val="20"/>
        </w:rPr>
        <w:t>16</w:t>
      </w:r>
    </w:p>
    <w:p w14:paraId="4F303201" w14:textId="3F58C98A" w:rsidR="00111359" w:rsidRPr="00373F5D" w:rsidRDefault="00105B03">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26</w:t>
      </w:r>
      <w:r w:rsidR="00401D97">
        <w:rPr>
          <w:spacing w:val="-2"/>
          <w:sz w:val="20"/>
        </w:rPr>
        <w:tab/>
      </w:r>
      <w:r w:rsidR="001A5EE0" w:rsidRPr="001A5EE0">
        <w:rPr>
          <w:bCs/>
          <w:spacing w:val="-2"/>
          <w:sz w:val="20"/>
          <w:szCs w:val="20"/>
        </w:rPr>
        <w:t>DEFERRED COMPENSATION PLAN</w:t>
      </w:r>
      <w:r w:rsidR="00111359" w:rsidRPr="00373F5D">
        <w:rPr>
          <w:spacing w:val="-2"/>
          <w:sz w:val="20"/>
        </w:rPr>
        <w:tab/>
      </w:r>
      <w:r w:rsidR="006C0145">
        <w:rPr>
          <w:spacing w:val="-2"/>
          <w:sz w:val="20"/>
        </w:rPr>
        <w:t>17</w:t>
      </w:r>
    </w:p>
    <w:p w14:paraId="06FB3C90" w14:textId="4C387C7D" w:rsidR="00111359" w:rsidRPr="00373F5D" w:rsidRDefault="00105B03">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27</w:t>
      </w:r>
      <w:r w:rsidR="00111359" w:rsidRPr="00373F5D">
        <w:rPr>
          <w:spacing w:val="-2"/>
          <w:sz w:val="20"/>
        </w:rPr>
        <w:tab/>
      </w:r>
      <w:r w:rsidR="00111359" w:rsidRPr="00373F5D">
        <w:rPr>
          <w:bCs/>
          <w:spacing w:val="-2"/>
          <w:sz w:val="19"/>
        </w:rPr>
        <w:t>DISABILITY DISCRIMINATION</w:t>
      </w:r>
      <w:r w:rsidR="00111359" w:rsidRPr="00373F5D">
        <w:rPr>
          <w:spacing w:val="-2"/>
          <w:sz w:val="20"/>
        </w:rPr>
        <w:tab/>
        <w:t xml:space="preserve"> </w:t>
      </w:r>
      <w:r w:rsidR="006C0145">
        <w:rPr>
          <w:spacing w:val="-2"/>
          <w:sz w:val="20"/>
        </w:rPr>
        <w:t>18</w:t>
      </w:r>
    </w:p>
    <w:p w14:paraId="49606AEA" w14:textId="1024A423" w:rsidR="00111359" w:rsidRPr="00373F5D" w:rsidRDefault="006C0145">
      <w:pPr>
        <w:tabs>
          <w:tab w:val="left" w:pos="1440"/>
          <w:tab w:val="left" w:pos="2160"/>
          <w:tab w:val="right" w:pos="9360"/>
        </w:tabs>
        <w:suppressAutoHyphens/>
        <w:spacing w:line="360" w:lineRule="auto"/>
        <w:jc w:val="both"/>
        <w:rPr>
          <w:spacing w:val="-2"/>
          <w:sz w:val="20"/>
        </w:rPr>
      </w:pPr>
      <w:r>
        <w:rPr>
          <w:spacing w:val="-2"/>
          <w:sz w:val="20"/>
        </w:rPr>
        <w:t xml:space="preserve">ARTICLE </w:t>
      </w:r>
      <w:r>
        <w:rPr>
          <w:spacing w:val="-2"/>
          <w:sz w:val="20"/>
        </w:rPr>
        <w:tab/>
        <w:t>28</w:t>
      </w:r>
      <w:r w:rsidR="00111359" w:rsidRPr="00373F5D">
        <w:rPr>
          <w:spacing w:val="-2"/>
          <w:sz w:val="20"/>
        </w:rPr>
        <w:tab/>
      </w:r>
      <w:r w:rsidR="00F9366E">
        <w:rPr>
          <w:spacing w:val="-2"/>
          <w:sz w:val="20"/>
        </w:rPr>
        <w:t xml:space="preserve">CITY VEHICLE </w:t>
      </w:r>
      <w:r>
        <w:rPr>
          <w:spacing w:val="-2"/>
          <w:sz w:val="20"/>
        </w:rPr>
        <w:t>OR MONTHLY AUTOMOBILE ALLOWANCE</w:t>
      </w:r>
      <w:r w:rsidR="00111359" w:rsidRPr="00373F5D">
        <w:rPr>
          <w:spacing w:val="-2"/>
          <w:sz w:val="20"/>
        </w:rPr>
        <w:tab/>
      </w:r>
      <w:r>
        <w:rPr>
          <w:spacing w:val="-2"/>
          <w:sz w:val="20"/>
        </w:rPr>
        <w:t>18</w:t>
      </w:r>
    </w:p>
    <w:p w14:paraId="79D08C4B" w14:textId="153214BA" w:rsidR="00111359" w:rsidRPr="00373F5D" w:rsidRDefault="006C0145">
      <w:pPr>
        <w:tabs>
          <w:tab w:val="left" w:pos="1440"/>
          <w:tab w:val="left" w:pos="2160"/>
          <w:tab w:val="right" w:pos="9360"/>
        </w:tabs>
        <w:suppressAutoHyphens/>
        <w:spacing w:line="360" w:lineRule="auto"/>
        <w:jc w:val="both"/>
        <w:rPr>
          <w:spacing w:val="-2"/>
          <w:sz w:val="20"/>
        </w:rPr>
      </w:pPr>
      <w:r>
        <w:rPr>
          <w:spacing w:val="-2"/>
          <w:sz w:val="20"/>
        </w:rPr>
        <w:t xml:space="preserve">ARTICLE </w:t>
      </w:r>
      <w:r>
        <w:rPr>
          <w:spacing w:val="-2"/>
          <w:sz w:val="20"/>
        </w:rPr>
        <w:tab/>
        <w:t>29</w:t>
      </w:r>
      <w:r w:rsidR="00401D97">
        <w:rPr>
          <w:spacing w:val="-2"/>
          <w:sz w:val="20"/>
        </w:rPr>
        <w:tab/>
      </w:r>
      <w:r w:rsidR="00C22B9A">
        <w:rPr>
          <w:spacing w:val="-2"/>
          <w:sz w:val="20"/>
        </w:rPr>
        <w:t xml:space="preserve">DISCIPLINARY PROCEDURES - </w:t>
      </w:r>
      <w:r w:rsidR="006A09A9">
        <w:rPr>
          <w:spacing w:val="-2"/>
          <w:sz w:val="20"/>
        </w:rPr>
        <w:t>FBOR</w:t>
      </w:r>
      <w:r w:rsidR="00401D97">
        <w:rPr>
          <w:spacing w:val="-2"/>
          <w:sz w:val="20"/>
        </w:rPr>
        <w:tab/>
      </w:r>
      <w:r>
        <w:rPr>
          <w:spacing w:val="-2"/>
          <w:sz w:val="20"/>
        </w:rPr>
        <w:t>18</w:t>
      </w:r>
    </w:p>
    <w:p w14:paraId="50A31301" w14:textId="675C2C54" w:rsidR="00111359" w:rsidRPr="00373F5D" w:rsidRDefault="006C0145">
      <w:pPr>
        <w:tabs>
          <w:tab w:val="left" w:pos="1440"/>
          <w:tab w:val="left" w:pos="2160"/>
          <w:tab w:val="right" w:pos="9360"/>
        </w:tabs>
        <w:suppressAutoHyphens/>
        <w:spacing w:line="360" w:lineRule="auto"/>
        <w:jc w:val="both"/>
        <w:rPr>
          <w:spacing w:val="-2"/>
          <w:sz w:val="20"/>
        </w:rPr>
      </w:pPr>
      <w:r>
        <w:rPr>
          <w:spacing w:val="-2"/>
          <w:sz w:val="20"/>
        </w:rPr>
        <w:t xml:space="preserve">ARTICLE </w:t>
      </w:r>
      <w:r>
        <w:rPr>
          <w:spacing w:val="-2"/>
          <w:sz w:val="20"/>
        </w:rPr>
        <w:tab/>
        <w:t>30</w:t>
      </w:r>
      <w:r w:rsidR="00111359" w:rsidRPr="00373F5D">
        <w:rPr>
          <w:spacing w:val="-2"/>
          <w:sz w:val="20"/>
        </w:rPr>
        <w:tab/>
        <w:t>RETURN TO WORK POLICY</w:t>
      </w:r>
      <w:r w:rsidR="00111359" w:rsidRPr="00373F5D">
        <w:rPr>
          <w:spacing w:val="-2"/>
          <w:sz w:val="20"/>
        </w:rPr>
        <w:tab/>
      </w:r>
      <w:r>
        <w:rPr>
          <w:spacing w:val="-2"/>
          <w:sz w:val="20"/>
        </w:rPr>
        <w:t>18</w:t>
      </w:r>
    </w:p>
    <w:p w14:paraId="3FD5BC71" w14:textId="2008E916" w:rsidR="00111359" w:rsidRPr="00373F5D" w:rsidRDefault="006C0145">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31</w:t>
      </w:r>
      <w:r w:rsidR="00111359" w:rsidRPr="00373F5D">
        <w:rPr>
          <w:spacing w:val="-2"/>
          <w:sz w:val="20"/>
        </w:rPr>
        <w:tab/>
        <w:t>MEET AND CONFER IN GOOD FAITH</w:t>
      </w:r>
      <w:r w:rsidR="00111359" w:rsidRPr="00373F5D">
        <w:rPr>
          <w:spacing w:val="-2"/>
          <w:sz w:val="20"/>
        </w:rPr>
        <w:tab/>
      </w:r>
      <w:r>
        <w:rPr>
          <w:spacing w:val="-2"/>
          <w:sz w:val="20"/>
        </w:rPr>
        <w:t>18</w:t>
      </w:r>
    </w:p>
    <w:p w14:paraId="05AB0B4E" w14:textId="4C3B2C69" w:rsidR="00111359" w:rsidRDefault="00111359">
      <w:pPr>
        <w:tabs>
          <w:tab w:val="left" w:pos="1440"/>
          <w:tab w:val="left" w:pos="2160"/>
          <w:tab w:val="right" w:pos="9360"/>
        </w:tabs>
        <w:suppressAutoHyphens/>
        <w:spacing w:line="360" w:lineRule="auto"/>
        <w:jc w:val="both"/>
        <w:rPr>
          <w:spacing w:val="-2"/>
          <w:sz w:val="20"/>
        </w:rPr>
      </w:pPr>
    </w:p>
    <w:p w14:paraId="6DF4AB26" w14:textId="77777777" w:rsidR="00111359" w:rsidRPr="00373F5D" w:rsidRDefault="00111359" w:rsidP="00C23C6A">
      <w:pPr>
        <w:tabs>
          <w:tab w:val="left" w:pos="1440"/>
          <w:tab w:val="left" w:pos="2160"/>
          <w:tab w:val="right" w:pos="9360"/>
        </w:tabs>
        <w:suppressAutoHyphens/>
        <w:spacing w:line="360" w:lineRule="auto"/>
        <w:jc w:val="center"/>
        <w:outlineLvl w:val="0"/>
        <w:rPr>
          <w:b/>
          <w:bCs/>
          <w:spacing w:val="-2"/>
          <w:sz w:val="20"/>
        </w:rPr>
      </w:pPr>
      <w:bookmarkStart w:id="0" w:name="Recognition"/>
      <w:r w:rsidRPr="00373F5D">
        <w:rPr>
          <w:b/>
          <w:bCs/>
          <w:spacing w:val="-2"/>
          <w:sz w:val="20"/>
          <w:u w:val="single"/>
        </w:rPr>
        <w:lastRenderedPageBreak/>
        <w:t>ARTICLE 1 -RECOGNITION/PREAMBLE</w:t>
      </w:r>
    </w:p>
    <w:bookmarkEnd w:id="0"/>
    <w:p w14:paraId="5E56C791" w14:textId="77777777" w:rsidR="00111359" w:rsidRPr="00373F5D" w:rsidRDefault="00111359">
      <w:pPr>
        <w:tabs>
          <w:tab w:val="left" w:pos="-720"/>
        </w:tabs>
        <w:suppressAutoHyphens/>
        <w:jc w:val="both"/>
        <w:rPr>
          <w:spacing w:val="-2"/>
          <w:sz w:val="20"/>
        </w:rPr>
      </w:pPr>
    </w:p>
    <w:p w14:paraId="4232DBC5" w14:textId="5D5F4D47" w:rsidR="00111359" w:rsidRPr="00373F5D" w:rsidRDefault="00111359">
      <w:pPr>
        <w:tabs>
          <w:tab w:val="left" w:pos="-720"/>
        </w:tabs>
        <w:suppressAutoHyphens/>
        <w:jc w:val="both"/>
        <w:rPr>
          <w:spacing w:val="-2"/>
          <w:sz w:val="20"/>
        </w:rPr>
      </w:pPr>
      <w:r w:rsidRPr="00373F5D">
        <w:rPr>
          <w:spacing w:val="-2"/>
          <w:sz w:val="20"/>
        </w:rPr>
        <w:t>1.1</w:t>
      </w:r>
      <w:r w:rsidRPr="00373F5D">
        <w:rPr>
          <w:spacing w:val="-2"/>
          <w:sz w:val="20"/>
        </w:rPr>
        <w:tab/>
        <w:t xml:space="preserve">By resolution of the City Council of the City of Costa Mesa and pursuant to the provisions of the Meyers-Milias-Brown Act, Section 3500 et. seq. of the California Government Code, the City of Costa Mesa (hereinafter called the "City") has recognized the Costa Mesa Fire </w:t>
      </w:r>
      <w:r w:rsidR="00C23C6A">
        <w:rPr>
          <w:spacing w:val="-2"/>
          <w:sz w:val="20"/>
        </w:rPr>
        <w:t xml:space="preserve">Management </w:t>
      </w:r>
      <w:r w:rsidRPr="00373F5D">
        <w:rPr>
          <w:spacing w:val="-2"/>
          <w:sz w:val="20"/>
        </w:rPr>
        <w:t>Association (hereinafter called the "Association"</w:t>
      </w:r>
      <w:r w:rsidRPr="00373F5D">
        <w:rPr>
          <w:b/>
          <w:spacing w:val="-2"/>
          <w:sz w:val="20"/>
        </w:rPr>
        <w:t xml:space="preserve"> </w:t>
      </w:r>
      <w:r w:rsidRPr="00373F5D">
        <w:rPr>
          <w:spacing w:val="-2"/>
          <w:sz w:val="20"/>
        </w:rPr>
        <w:t>or</w:t>
      </w:r>
      <w:r w:rsidRPr="00373F5D">
        <w:rPr>
          <w:b/>
          <w:spacing w:val="-2"/>
          <w:sz w:val="20"/>
        </w:rPr>
        <w:t xml:space="preserve"> </w:t>
      </w:r>
      <w:r w:rsidRPr="00373F5D">
        <w:rPr>
          <w:spacing w:val="-2"/>
          <w:sz w:val="20"/>
        </w:rPr>
        <w:t>“CMF</w:t>
      </w:r>
      <w:r w:rsidR="00C23C6A">
        <w:rPr>
          <w:spacing w:val="-2"/>
          <w:sz w:val="20"/>
        </w:rPr>
        <w:t>MA</w:t>
      </w:r>
      <w:r w:rsidRPr="00373F5D">
        <w:rPr>
          <w:spacing w:val="-2"/>
          <w:sz w:val="20"/>
        </w:rPr>
        <w:t xml:space="preserve">”) as the exclusive representative and agent for collective bargaining of the sworn members of the City of Costa Mesa Fire Department (hereinafter "Department" or "Fire Department") in the unit of representation consisting of the job classification of </w:t>
      </w:r>
      <w:r w:rsidR="00C23C6A">
        <w:rPr>
          <w:spacing w:val="-2"/>
          <w:sz w:val="20"/>
        </w:rPr>
        <w:t xml:space="preserve">Battalion </w:t>
      </w:r>
      <w:proofErr w:type="spellStart"/>
      <w:r w:rsidR="00C23C6A">
        <w:rPr>
          <w:spacing w:val="-2"/>
          <w:sz w:val="20"/>
        </w:rPr>
        <w:t>Chief</w:t>
      </w:r>
      <w:r w:rsidRPr="00373F5D">
        <w:rPr>
          <w:spacing w:val="-2"/>
          <w:sz w:val="20"/>
        </w:rPr>
        <w:t>excluding</w:t>
      </w:r>
      <w:proofErr w:type="spellEnd"/>
      <w:r w:rsidRPr="00373F5D">
        <w:rPr>
          <w:spacing w:val="-2"/>
          <w:sz w:val="20"/>
        </w:rPr>
        <w:t xml:space="preserve"> all non-sworn Fire Department employees</w:t>
      </w:r>
      <w:r w:rsidR="00BA3640">
        <w:rPr>
          <w:spacing w:val="-2"/>
          <w:sz w:val="20"/>
        </w:rPr>
        <w:t xml:space="preserve"> (hereinafter referred to as “represented employees” or “unit members”) </w:t>
      </w:r>
      <w:r w:rsidRPr="00373F5D">
        <w:rPr>
          <w:b/>
          <w:spacing w:val="-2"/>
          <w:sz w:val="20"/>
        </w:rPr>
        <w:t>.</w:t>
      </w:r>
      <w:r w:rsidRPr="00373F5D">
        <w:rPr>
          <w:spacing w:val="-2"/>
          <w:sz w:val="20"/>
        </w:rPr>
        <w:t xml:space="preserve">  The Association and the City are the Parties to this agreement and are jointly recognized herein as "The Parties."</w:t>
      </w:r>
    </w:p>
    <w:p w14:paraId="3425E318" w14:textId="77777777" w:rsidR="00111359" w:rsidRPr="00373F5D" w:rsidRDefault="00111359">
      <w:pPr>
        <w:tabs>
          <w:tab w:val="left" w:pos="-720"/>
        </w:tabs>
        <w:suppressAutoHyphens/>
        <w:jc w:val="both"/>
        <w:rPr>
          <w:spacing w:val="-2"/>
          <w:sz w:val="20"/>
        </w:rPr>
      </w:pPr>
    </w:p>
    <w:p w14:paraId="2C85D0FC" w14:textId="77777777" w:rsidR="00111359" w:rsidRPr="00373F5D" w:rsidRDefault="00111359">
      <w:pPr>
        <w:tabs>
          <w:tab w:val="left" w:pos="-720"/>
        </w:tabs>
        <w:suppressAutoHyphens/>
        <w:jc w:val="both"/>
        <w:rPr>
          <w:spacing w:val="-2"/>
          <w:sz w:val="20"/>
        </w:rPr>
      </w:pPr>
      <w:r w:rsidRPr="00373F5D">
        <w:rPr>
          <w:spacing w:val="-2"/>
          <w:sz w:val="20"/>
        </w:rPr>
        <w:t>1.2</w:t>
      </w:r>
      <w:r w:rsidRPr="00373F5D">
        <w:rPr>
          <w:spacing w:val="-2"/>
          <w:sz w:val="20"/>
        </w:rPr>
        <w:tab/>
        <w:t xml:space="preserve">This Memorandum of Understanding (MOU) has been prepared by representatives of the City and representatives of the Association who have met and conferred in good faith, examining </w:t>
      </w:r>
      <w:proofErr w:type="gramStart"/>
      <w:r w:rsidRPr="00373F5D">
        <w:rPr>
          <w:spacing w:val="-2"/>
          <w:sz w:val="20"/>
        </w:rPr>
        <w:t>a number of</w:t>
      </w:r>
      <w:proofErr w:type="gramEnd"/>
      <w:r w:rsidRPr="00373F5D">
        <w:rPr>
          <w:spacing w:val="-2"/>
          <w:sz w:val="20"/>
        </w:rPr>
        <w:t xml:space="preserve"> proposals and counter proposals concerning wages, hours of employment, fringe benefits and other terms and conditions </w:t>
      </w:r>
      <w:r w:rsidR="00BA3640">
        <w:rPr>
          <w:spacing w:val="-2"/>
          <w:sz w:val="20"/>
        </w:rPr>
        <w:t>of employment for represented</w:t>
      </w:r>
      <w:r w:rsidRPr="00373F5D">
        <w:rPr>
          <w:spacing w:val="-2"/>
          <w:sz w:val="20"/>
        </w:rPr>
        <w:t xml:space="preserve"> employees</w:t>
      </w:r>
      <w:r w:rsidR="00BA3640">
        <w:rPr>
          <w:spacing w:val="-2"/>
          <w:sz w:val="20"/>
        </w:rPr>
        <w:t>.</w:t>
      </w:r>
    </w:p>
    <w:p w14:paraId="24AF0F0B" w14:textId="77777777" w:rsidR="00111359" w:rsidRPr="00373F5D" w:rsidRDefault="00111359">
      <w:pPr>
        <w:tabs>
          <w:tab w:val="left" w:pos="-720"/>
        </w:tabs>
        <w:suppressAutoHyphens/>
        <w:jc w:val="both"/>
        <w:rPr>
          <w:spacing w:val="-2"/>
          <w:sz w:val="20"/>
        </w:rPr>
      </w:pPr>
    </w:p>
    <w:p w14:paraId="6AE0D503" w14:textId="77777777" w:rsidR="00111359" w:rsidRPr="00373F5D" w:rsidRDefault="00111359">
      <w:pPr>
        <w:tabs>
          <w:tab w:val="left" w:pos="-720"/>
        </w:tabs>
        <w:suppressAutoHyphens/>
        <w:jc w:val="both"/>
        <w:rPr>
          <w:spacing w:val="-2"/>
          <w:sz w:val="20"/>
        </w:rPr>
      </w:pPr>
      <w:r w:rsidRPr="00373F5D">
        <w:rPr>
          <w:spacing w:val="-2"/>
          <w:sz w:val="20"/>
        </w:rPr>
        <w:t>1.3</w:t>
      </w:r>
      <w:r w:rsidRPr="00373F5D">
        <w:rPr>
          <w:spacing w:val="-2"/>
          <w:sz w:val="20"/>
        </w:rPr>
        <w:tab/>
        <w:t xml:space="preserve">It is the mutual understanding of the City and Association that this MOU shall be submitted to the Costa Mesa City Council with the joint recommendation of the parties that the terms of this MOU be </w:t>
      </w:r>
      <w:proofErr w:type="gramStart"/>
      <w:r w:rsidRPr="00373F5D">
        <w:rPr>
          <w:spacing w:val="-2"/>
          <w:sz w:val="20"/>
        </w:rPr>
        <w:t>adopted</w:t>
      </w:r>
      <w:proofErr w:type="gramEnd"/>
      <w:r w:rsidRPr="00373F5D">
        <w:rPr>
          <w:spacing w:val="-2"/>
          <w:sz w:val="20"/>
        </w:rPr>
        <w:t xml:space="preserve"> and that said City Council will</w:t>
      </w:r>
      <w:r w:rsidRPr="00373F5D">
        <w:rPr>
          <w:b/>
          <w:spacing w:val="-2"/>
          <w:sz w:val="20"/>
        </w:rPr>
        <w:t xml:space="preserve"> </w:t>
      </w:r>
      <w:r w:rsidRPr="00373F5D">
        <w:rPr>
          <w:spacing w:val="-2"/>
          <w:sz w:val="20"/>
        </w:rPr>
        <w:t>take such other action as may be needed to implement its provisions.</w:t>
      </w:r>
    </w:p>
    <w:p w14:paraId="4E58C0E3" w14:textId="77777777" w:rsidR="00111359" w:rsidRPr="00373F5D" w:rsidRDefault="00111359">
      <w:pPr>
        <w:tabs>
          <w:tab w:val="left" w:pos="-720"/>
        </w:tabs>
        <w:suppressAutoHyphens/>
        <w:jc w:val="both"/>
        <w:rPr>
          <w:spacing w:val="-2"/>
          <w:sz w:val="20"/>
        </w:rPr>
      </w:pPr>
    </w:p>
    <w:p w14:paraId="6B5FD48C" w14:textId="10211CEC" w:rsidR="00111359" w:rsidRPr="00373F5D" w:rsidRDefault="00AE2B51">
      <w:pPr>
        <w:tabs>
          <w:tab w:val="left" w:pos="-720"/>
        </w:tabs>
        <w:suppressAutoHyphens/>
        <w:jc w:val="both"/>
        <w:rPr>
          <w:spacing w:val="-2"/>
          <w:sz w:val="20"/>
        </w:rPr>
      </w:pPr>
      <w:r>
        <w:rPr>
          <w:spacing w:val="-2"/>
          <w:sz w:val="20"/>
        </w:rPr>
        <w:t>1.4</w:t>
      </w:r>
      <w:r w:rsidR="00111359" w:rsidRPr="00373F5D">
        <w:rPr>
          <w:spacing w:val="-2"/>
          <w:sz w:val="20"/>
        </w:rPr>
        <w:tab/>
        <w:t xml:space="preserve">The wages, hours and other terms and conditions of employment currently in effect for the job </w:t>
      </w:r>
      <w:proofErr w:type="spellStart"/>
      <w:r w:rsidR="00111359" w:rsidRPr="00373F5D">
        <w:rPr>
          <w:spacing w:val="-2"/>
          <w:sz w:val="20"/>
        </w:rPr>
        <w:t>classificationcovered</w:t>
      </w:r>
      <w:proofErr w:type="spellEnd"/>
      <w:r w:rsidR="00111359" w:rsidRPr="00373F5D">
        <w:rPr>
          <w:spacing w:val="-2"/>
          <w:sz w:val="20"/>
        </w:rPr>
        <w:t xml:space="preserve"> herein</w:t>
      </w:r>
      <w:r w:rsidR="00111359" w:rsidRPr="00373F5D">
        <w:rPr>
          <w:b/>
          <w:spacing w:val="-2"/>
          <w:sz w:val="20"/>
        </w:rPr>
        <w:t xml:space="preserve"> </w:t>
      </w:r>
      <w:r w:rsidR="00111359" w:rsidRPr="00373F5D">
        <w:rPr>
          <w:spacing w:val="-2"/>
          <w:sz w:val="20"/>
        </w:rPr>
        <w:t>shall remain in effect unless modified, amended or deleted by this MOU or subsequent MOUs, or unless</w:t>
      </w:r>
      <w:r w:rsidR="00111359" w:rsidRPr="00373F5D">
        <w:rPr>
          <w:b/>
          <w:spacing w:val="-2"/>
          <w:sz w:val="20"/>
        </w:rPr>
        <w:t xml:space="preserve"> </w:t>
      </w:r>
      <w:r w:rsidR="00111359" w:rsidRPr="00373F5D">
        <w:rPr>
          <w:spacing w:val="-2"/>
          <w:sz w:val="20"/>
        </w:rPr>
        <w:t>a tribunal of competent jurisdiction holds that any part of this MOU is found to be insufficient, in conflict or inconsistent with other laws or contractual obligations of the Parties,</w:t>
      </w:r>
      <w:r w:rsidR="00111359" w:rsidRPr="00373F5D">
        <w:rPr>
          <w:b/>
          <w:spacing w:val="-2"/>
          <w:sz w:val="20"/>
        </w:rPr>
        <w:t xml:space="preserve"> </w:t>
      </w:r>
      <w:r w:rsidR="00111359" w:rsidRPr="00373F5D">
        <w:rPr>
          <w:spacing w:val="-2"/>
          <w:sz w:val="20"/>
        </w:rPr>
        <w:t>or otherwise held to be invalid</w:t>
      </w:r>
      <w:r w:rsidR="00111359" w:rsidRPr="00373F5D">
        <w:rPr>
          <w:b/>
          <w:spacing w:val="-2"/>
          <w:sz w:val="20"/>
        </w:rPr>
        <w:t xml:space="preserve">, </w:t>
      </w:r>
      <w:r w:rsidR="00111359" w:rsidRPr="00373F5D">
        <w:rPr>
          <w:spacing w:val="-2"/>
          <w:sz w:val="20"/>
        </w:rPr>
        <w:t>unlawful or unenforceable, in which case</w:t>
      </w:r>
      <w:r w:rsidR="00111359" w:rsidRPr="00373F5D">
        <w:rPr>
          <w:b/>
          <w:spacing w:val="-2"/>
          <w:sz w:val="20"/>
        </w:rPr>
        <w:t xml:space="preserve"> </w:t>
      </w:r>
      <w:r w:rsidR="00111359" w:rsidRPr="00373F5D">
        <w:rPr>
          <w:spacing w:val="-2"/>
          <w:sz w:val="20"/>
        </w:rPr>
        <w:t xml:space="preserve">such part or provision, and only such part or provision, shall be severed from this MOU or shall be suspended or superseded by such applicable laws and regulations.  If such legal severance </w:t>
      </w:r>
      <w:proofErr w:type="gramStart"/>
      <w:r w:rsidR="00111359" w:rsidRPr="00373F5D">
        <w:rPr>
          <w:spacing w:val="-2"/>
          <w:sz w:val="20"/>
        </w:rPr>
        <w:t>invalidates  a</w:t>
      </w:r>
      <w:proofErr w:type="gramEnd"/>
      <w:r w:rsidR="00111359" w:rsidRPr="00373F5D">
        <w:rPr>
          <w:spacing w:val="-2"/>
          <w:sz w:val="20"/>
        </w:rPr>
        <w:t xml:space="preserve"> benefit defined herein, said benefit shall be replaced by an item or alternative benefit of comparable value to the extent allowed by law.  The Parties shall meet and confer in good faith to determine the replacement, or if any replacement is possible.  </w:t>
      </w:r>
    </w:p>
    <w:p w14:paraId="5669E85B" w14:textId="77777777" w:rsidR="00111359" w:rsidRPr="00373F5D" w:rsidRDefault="00111359">
      <w:pPr>
        <w:tabs>
          <w:tab w:val="left" w:pos="-720"/>
        </w:tabs>
        <w:suppressAutoHyphens/>
        <w:jc w:val="both"/>
        <w:rPr>
          <w:spacing w:val="-2"/>
          <w:sz w:val="20"/>
        </w:rPr>
      </w:pPr>
    </w:p>
    <w:p w14:paraId="3803E1AC" w14:textId="6C4A8D1E" w:rsidR="00111359" w:rsidRPr="00373F5D" w:rsidRDefault="00111359">
      <w:pPr>
        <w:tabs>
          <w:tab w:val="left" w:pos="-720"/>
        </w:tabs>
        <w:suppressAutoHyphens/>
        <w:jc w:val="both"/>
        <w:rPr>
          <w:spacing w:val="-2"/>
          <w:sz w:val="20"/>
        </w:rPr>
      </w:pPr>
      <w:r w:rsidRPr="00373F5D">
        <w:rPr>
          <w:spacing w:val="-2"/>
          <w:sz w:val="20"/>
        </w:rPr>
        <w:t>1</w:t>
      </w:r>
      <w:r w:rsidR="00AE2B51">
        <w:rPr>
          <w:spacing w:val="-2"/>
          <w:sz w:val="20"/>
        </w:rPr>
        <w:t>.5</w:t>
      </w:r>
      <w:r w:rsidRPr="00373F5D">
        <w:rPr>
          <w:spacing w:val="-2"/>
          <w:sz w:val="20"/>
        </w:rPr>
        <w:tab/>
        <w:t xml:space="preserve">The Parties hereby agree that </w:t>
      </w:r>
      <w:proofErr w:type="gramStart"/>
      <w:r w:rsidRPr="00373F5D">
        <w:rPr>
          <w:spacing w:val="-2"/>
          <w:sz w:val="20"/>
        </w:rPr>
        <w:t>all of</w:t>
      </w:r>
      <w:proofErr w:type="gramEnd"/>
      <w:r w:rsidRPr="00373F5D">
        <w:rPr>
          <w:spacing w:val="-2"/>
          <w:sz w:val="20"/>
        </w:rPr>
        <w:t xml:space="preserve"> the material terms and conditions of previous </w:t>
      </w:r>
      <w:r w:rsidR="00561665">
        <w:rPr>
          <w:spacing w:val="-2"/>
          <w:sz w:val="20"/>
        </w:rPr>
        <w:t>agreements between CMFMA and the City and applicable Resolutions</w:t>
      </w:r>
      <w:r w:rsidRPr="00373F5D">
        <w:rPr>
          <w:spacing w:val="-2"/>
          <w:sz w:val="20"/>
        </w:rPr>
        <w:t xml:space="preserve"> are hereby superseded by the adoption of this MOU.</w:t>
      </w:r>
    </w:p>
    <w:p w14:paraId="07F54B92" w14:textId="77777777" w:rsidR="00111359" w:rsidRPr="00373F5D" w:rsidRDefault="00111359">
      <w:pPr>
        <w:tabs>
          <w:tab w:val="left" w:pos="-720"/>
        </w:tabs>
        <w:suppressAutoHyphens/>
        <w:jc w:val="both"/>
        <w:rPr>
          <w:spacing w:val="-2"/>
          <w:sz w:val="20"/>
        </w:rPr>
      </w:pPr>
    </w:p>
    <w:p w14:paraId="6860C979" w14:textId="615F326B" w:rsidR="00111359" w:rsidRPr="00373F5D" w:rsidRDefault="00AE2B51">
      <w:pPr>
        <w:tabs>
          <w:tab w:val="left" w:pos="-720"/>
        </w:tabs>
        <w:suppressAutoHyphens/>
        <w:jc w:val="both"/>
        <w:rPr>
          <w:spacing w:val="-2"/>
          <w:sz w:val="20"/>
        </w:rPr>
      </w:pPr>
      <w:r>
        <w:rPr>
          <w:spacing w:val="-2"/>
          <w:sz w:val="20"/>
        </w:rPr>
        <w:t>1.6</w:t>
      </w:r>
      <w:r w:rsidR="00111359" w:rsidRPr="00373F5D">
        <w:rPr>
          <w:spacing w:val="-2"/>
          <w:sz w:val="20"/>
        </w:rPr>
        <w:tab/>
        <w:t xml:space="preserve">For the term of this MOU, neither party shall be compelled to meet and confer with the other concerning any issue within the scope of representation of the Association.  Each Party to this MOU hereby expressly waives its right to demand that the other Party meet and confer concerning any issue within the scope of representation of the Association.  However, nothing in this MOU shall prohibit these Parties from exploring the possibility of amending this agreement over any issue within the scope of representation of the Association, if, and only if, both Parties hereto mutually agree to do so. </w:t>
      </w:r>
    </w:p>
    <w:p w14:paraId="641E11F4" w14:textId="77777777" w:rsidR="00111359" w:rsidRPr="00373F5D" w:rsidRDefault="00111359">
      <w:pPr>
        <w:tabs>
          <w:tab w:val="left" w:pos="-720"/>
        </w:tabs>
        <w:suppressAutoHyphens/>
        <w:jc w:val="both"/>
        <w:rPr>
          <w:spacing w:val="-2"/>
          <w:sz w:val="20"/>
        </w:rPr>
      </w:pPr>
    </w:p>
    <w:p w14:paraId="70A3A62A" w14:textId="64C76DE8" w:rsidR="00111359" w:rsidRPr="00373F5D" w:rsidRDefault="00AE2B51">
      <w:pPr>
        <w:tabs>
          <w:tab w:val="left" w:pos="-720"/>
        </w:tabs>
        <w:suppressAutoHyphens/>
        <w:jc w:val="both"/>
        <w:rPr>
          <w:spacing w:val="-2"/>
          <w:sz w:val="20"/>
        </w:rPr>
      </w:pPr>
      <w:r>
        <w:rPr>
          <w:spacing w:val="-2"/>
          <w:sz w:val="20"/>
        </w:rPr>
        <w:t>1.7</w:t>
      </w:r>
      <w:r w:rsidR="00111359" w:rsidRPr="00373F5D">
        <w:rPr>
          <w:spacing w:val="-2"/>
          <w:sz w:val="20"/>
        </w:rPr>
        <w:tab/>
        <w:t xml:space="preserve">Continuous uninterrupted and efficient service to the community of Costa Mesa by the City and its employees, and orderly employer-employee </w:t>
      </w:r>
      <w:proofErr w:type="gramStart"/>
      <w:r w:rsidR="00111359" w:rsidRPr="00373F5D">
        <w:rPr>
          <w:spacing w:val="-2"/>
          <w:sz w:val="20"/>
        </w:rPr>
        <w:t>relations  are</w:t>
      </w:r>
      <w:proofErr w:type="gramEnd"/>
      <w:r w:rsidR="00111359" w:rsidRPr="00373F5D">
        <w:rPr>
          <w:spacing w:val="-2"/>
          <w:sz w:val="20"/>
        </w:rPr>
        <w:t xml:space="preserve"> essential considerations of this MOU.  Accordingly, the Association agrees on behalf of itself and its members, individually and collectively, that there shall not be any strikes, </w:t>
      </w:r>
      <w:r w:rsidR="00561665">
        <w:rPr>
          <w:spacing w:val="-2"/>
          <w:sz w:val="20"/>
        </w:rPr>
        <w:t xml:space="preserve">“sick-outs”, </w:t>
      </w:r>
      <w:r w:rsidR="00111359" w:rsidRPr="00373F5D">
        <w:rPr>
          <w:spacing w:val="-2"/>
          <w:sz w:val="20"/>
        </w:rPr>
        <w:t>non-informational picketing, boycotting, work stoppages, slow-down strikes or any other concerted job actions constituting refusal to render services, including overtime or any other curtailment or restriction of work and services</w:t>
      </w:r>
      <w:r w:rsidR="00111359" w:rsidRPr="00373F5D">
        <w:rPr>
          <w:b/>
          <w:spacing w:val="-2"/>
          <w:sz w:val="20"/>
        </w:rPr>
        <w:t xml:space="preserve"> </w:t>
      </w:r>
      <w:r w:rsidR="00111359" w:rsidRPr="00373F5D">
        <w:rPr>
          <w:spacing w:val="-2"/>
          <w:sz w:val="20"/>
        </w:rPr>
        <w:t>at any time during the term of this MOU.</w:t>
      </w:r>
    </w:p>
    <w:p w14:paraId="512A8202" w14:textId="77777777" w:rsidR="007234A9" w:rsidRDefault="007234A9">
      <w:pPr>
        <w:pStyle w:val="BodyText3"/>
        <w:rPr>
          <w:iCs w:val="0"/>
          <w:spacing w:val="0"/>
        </w:rPr>
      </w:pPr>
    </w:p>
    <w:p w14:paraId="7C8B707C" w14:textId="6E69CC1D" w:rsidR="00111359" w:rsidRPr="00373F5D" w:rsidRDefault="00111359">
      <w:pPr>
        <w:pStyle w:val="BodyText3"/>
        <w:rPr>
          <w:iCs w:val="0"/>
          <w:spacing w:val="0"/>
        </w:rPr>
      </w:pPr>
      <w:r w:rsidRPr="00373F5D">
        <w:rPr>
          <w:iCs w:val="0"/>
          <w:spacing w:val="0"/>
        </w:rPr>
        <w:t>1.</w:t>
      </w:r>
      <w:r w:rsidR="00AE2B51">
        <w:rPr>
          <w:iCs w:val="0"/>
          <w:spacing w:val="0"/>
        </w:rPr>
        <w:t>8</w:t>
      </w:r>
      <w:r w:rsidRPr="00373F5D">
        <w:rPr>
          <w:iCs w:val="0"/>
          <w:spacing w:val="0"/>
        </w:rPr>
        <w:tab/>
        <w:t>The Association recognizes its duty and obligation to comply with the provisions of Section 1.</w:t>
      </w:r>
      <w:r w:rsidR="00A32395">
        <w:rPr>
          <w:iCs w:val="0"/>
          <w:spacing w:val="0"/>
        </w:rPr>
        <w:t>7</w:t>
      </w:r>
      <w:r w:rsidRPr="00373F5D">
        <w:rPr>
          <w:iCs w:val="0"/>
          <w:spacing w:val="0"/>
        </w:rPr>
        <w:t xml:space="preserve"> of this MOU and to make every reasonable effort to assure that all employees covered by this MOU similarly do so.  In the event of any concerted activity by employees in violation of the provisions of Section 1</w:t>
      </w:r>
      <w:r w:rsidR="00A32395">
        <w:rPr>
          <w:iCs w:val="0"/>
          <w:spacing w:val="0"/>
        </w:rPr>
        <w:t>.7</w:t>
      </w:r>
      <w:r w:rsidRPr="00373F5D">
        <w:rPr>
          <w:iCs w:val="0"/>
          <w:spacing w:val="0"/>
        </w:rPr>
        <w:t xml:space="preserve">, the Association hereby agrees to direct its members to cease said action or conduct forthwith.  </w:t>
      </w:r>
    </w:p>
    <w:p w14:paraId="0C672F39" w14:textId="77777777" w:rsidR="00111359" w:rsidRPr="00373F5D" w:rsidRDefault="00111359">
      <w:pPr>
        <w:tabs>
          <w:tab w:val="left" w:pos="-720"/>
        </w:tabs>
        <w:suppressAutoHyphens/>
        <w:jc w:val="both"/>
        <w:rPr>
          <w:spacing w:val="-2"/>
          <w:sz w:val="20"/>
        </w:rPr>
      </w:pPr>
    </w:p>
    <w:p w14:paraId="6D8B6004" w14:textId="2E8DD2A6" w:rsidR="00111359" w:rsidRPr="00373F5D" w:rsidRDefault="00AE2B51">
      <w:pPr>
        <w:pStyle w:val="BodyText3"/>
        <w:tabs>
          <w:tab w:val="clear" w:pos="-720"/>
          <w:tab w:val="center" w:pos="4680"/>
        </w:tabs>
        <w:rPr>
          <w:iCs w:val="0"/>
        </w:rPr>
      </w:pPr>
      <w:r>
        <w:rPr>
          <w:iCs w:val="0"/>
        </w:rPr>
        <w:t>1.9</w:t>
      </w:r>
      <w:r w:rsidR="00111359" w:rsidRPr="00373F5D">
        <w:rPr>
          <w:iCs w:val="0"/>
        </w:rPr>
        <w:t xml:space="preserve">      Except as modified by this agreement, all rights to manage, organize, </w:t>
      </w:r>
      <w:proofErr w:type="gramStart"/>
      <w:r w:rsidR="00111359" w:rsidRPr="00373F5D">
        <w:rPr>
          <w:iCs w:val="0"/>
        </w:rPr>
        <w:t>direct</w:t>
      </w:r>
      <w:proofErr w:type="gramEnd"/>
      <w:r w:rsidR="00111359" w:rsidRPr="00373F5D">
        <w:rPr>
          <w:iCs w:val="0"/>
        </w:rPr>
        <w:t xml:space="preserve"> and control the City's Fire Department are retained exclusively by the City and its management personnel.  </w:t>
      </w:r>
    </w:p>
    <w:p w14:paraId="16EF7024" w14:textId="77777777" w:rsidR="00111359" w:rsidRPr="00373F5D" w:rsidRDefault="00111359">
      <w:pPr>
        <w:tabs>
          <w:tab w:val="center" w:pos="4680"/>
        </w:tabs>
        <w:suppressAutoHyphens/>
        <w:jc w:val="both"/>
        <w:rPr>
          <w:spacing w:val="-2"/>
          <w:sz w:val="20"/>
        </w:rPr>
      </w:pPr>
    </w:p>
    <w:p w14:paraId="7AADE420" w14:textId="77777777" w:rsidR="00111359" w:rsidRDefault="00111359">
      <w:pPr>
        <w:tabs>
          <w:tab w:val="center" w:pos="4680"/>
        </w:tabs>
        <w:suppressAutoHyphens/>
        <w:jc w:val="both"/>
        <w:rPr>
          <w:spacing w:val="-2"/>
          <w:sz w:val="20"/>
        </w:rPr>
      </w:pPr>
    </w:p>
    <w:p w14:paraId="5EEA9A71" w14:textId="77777777" w:rsidR="00207515" w:rsidRDefault="00207515">
      <w:pPr>
        <w:tabs>
          <w:tab w:val="center" w:pos="4680"/>
        </w:tabs>
        <w:suppressAutoHyphens/>
        <w:jc w:val="both"/>
        <w:rPr>
          <w:spacing w:val="-2"/>
          <w:sz w:val="20"/>
        </w:rPr>
      </w:pPr>
    </w:p>
    <w:p w14:paraId="0B5B7444" w14:textId="77777777" w:rsidR="00AE2B51" w:rsidRPr="00373F5D" w:rsidRDefault="00AE2B51">
      <w:pPr>
        <w:tabs>
          <w:tab w:val="center" w:pos="4680"/>
        </w:tabs>
        <w:suppressAutoHyphens/>
        <w:jc w:val="both"/>
        <w:rPr>
          <w:spacing w:val="-2"/>
          <w:sz w:val="20"/>
        </w:rPr>
      </w:pPr>
    </w:p>
    <w:p w14:paraId="7C1591AA" w14:textId="77777777" w:rsidR="00111359" w:rsidRPr="00373F5D" w:rsidRDefault="00111359" w:rsidP="00C23C6A">
      <w:pPr>
        <w:tabs>
          <w:tab w:val="center" w:pos="4680"/>
        </w:tabs>
        <w:suppressAutoHyphens/>
        <w:jc w:val="center"/>
        <w:outlineLvl w:val="0"/>
        <w:rPr>
          <w:b/>
          <w:bCs/>
          <w:spacing w:val="-2"/>
          <w:sz w:val="20"/>
          <w:u w:val="single"/>
        </w:rPr>
      </w:pPr>
      <w:bookmarkStart w:id="1" w:name="Salaries"/>
      <w:r w:rsidRPr="00373F5D">
        <w:rPr>
          <w:b/>
          <w:bCs/>
          <w:spacing w:val="-2"/>
          <w:sz w:val="20"/>
          <w:u w:val="single"/>
        </w:rPr>
        <w:lastRenderedPageBreak/>
        <w:t xml:space="preserve">ARTICLE 2 </w:t>
      </w:r>
      <w:proofErr w:type="gramStart"/>
      <w:r w:rsidRPr="00373F5D">
        <w:rPr>
          <w:b/>
          <w:bCs/>
          <w:spacing w:val="-2"/>
          <w:sz w:val="20"/>
          <w:u w:val="single"/>
        </w:rPr>
        <w:t>-  TERM</w:t>
      </w:r>
      <w:proofErr w:type="gramEnd"/>
      <w:r w:rsidRPr="00373F5D">
        <w:rPr>
          <w:b/>
          <w:bCs/>
          <w:spacing w:val="-2"/>
          <w:sz w:val="20"/>
          <w:u w:val="single"/>
        </w:rPr>
        <w:t xml:space="preserve"> OF AGREEMENT</w:t>
      </w:r>
    </w:p>
    <w:bookmarkEnd w:id="1"/>
    <w:p w14:paraId="62821247" w14:textId="77777777" w:rsidR="00111359" w:rsidRPr="00373F5D" w:rsidRDefault="00111359">
      <w:pPr>
        <w:tabs>
          <w:tab w:val="left" w:pos="-720"/>
        </w:tabs>
        <w:suppressAutoHyphens/>
        <w:jc w:val="both"/>
        <w:rPr>
          <w:spacing w:val="-2"/>
          <w:sz w:val="20"/>
          <w:u w:val="single"/>
        </w:rPr>
      </w:pPr>
    </w:p>
    <w:p w14:paraId="330420CF" w14:textId="45708075" w:rsidR="00111359" w:rsidRPr="00BA230E" w:rsidRDefault="00111359">
      <w:pPr>
        <w:numPr>
          <w:ilvl w:val="0"/>
          <w:numId w:val="1"/>
        </w:numPr>
        <w:tabs>
          <w:tab w:val="left" w:pos="-720"/>
        </w:tabs>
        <w:suppressAutoHyphens/>
        <w:ind w:left="0" w:firstLine="0"/>
        <w:jc w:val="both"/>
        <w:rPr>
          <w:b/>
          <w:bCs/>
          <w:spacing w:val="-2"/>
          <w:sz w:val="20"/>
        </w:rPr>
      </w:pPr>
      <w:r w:rsidRPr="00373F5D">
        <w:rPr>
          <w:spacing w:val="-2"/>
          <w:sz w:val="20"/>
        </w:rPr>
        <w:t xml:space="preserve">       </w:t>
      </w:r>
      <w:r w:rsidRPr="00373F5D">
        <w:rPr>
          <w:b/>
          <w:bCs/>
          <w:spacing w:val="-2"/>
          <w:sz w:val="20"/>
        </w:rPr>
        <w:tab/>
      </w:r>
      <w:r w:rsidRPr="00BA230E">
        <w:rPr>
          <w:b/>
          <w:bCs/>
          <w:spacing w:val="-2"/>
          <w:sz w:val="20"/>
        </w:rPr>
        <w:t xml:space="preserve">TERM </w:t>
      </w:r>
      <w:proofErr w:type="gramStart"/>
      <w:r w:rsidRPr="00BA230E">
        <w:rPr>
          <w:b/>
          <w:bCs/>
          <w:spacing w:val="-2"/>
          <w:sz w:val="20"/>
        </w:rPr>
        <w:t xml:space="preserve">- </w:t>
      </w:r>
      <w:r w:rsidRPr="00BA230E">
        <w:rPr>
          <w:spacing w:val="-2"/>
          <w:sz w:val="20"/>
        </w:rPr>
        <w:t xml:space="preserve"> The</w:t>
      </w:r>
      <w:proofErr w:type="gramEnd"/>
      <w:r w:rsidRPr="00BA230E">
        <w:rPr>
          <w:spacing w:val="-2"/>
          <w:sz w:val="20"/>
        </w:rPr>
        <w:t xml:space="preserve"> term of this </w:t>
      </w:r>
      <w:r w:rsidR="00646911" w:rsidRPr="00BA230E">
        <w:rPr>
          <w:spacing w:val="-2"/>
          <w:sz w:val="20"/>
        </w:rPr>
        <w:t>f</w:t>
      </w:r>
      <w:r w:rsidR="00024E3C" w:rsidRPr="00BA230E">
        <w:rPr>
          <w:spacing w:val="-2"/>
          <w:sz w:val="20"/>
        </w:rPr>
        <w:t>ive</w:t>
      </w:r>
      <w:r w:rsidRPr="00BA230E">
        <w:rPr>
          <w:rFonts w:ascii="Arial" w:hAnsi="Arial"/>
          <w:spacing w:val="-2"/>
          <w:sz w:val="20"/>
        </w:rPr>
        <w:t xml:space="preserve"> </w:t>
      </w:r>
      <w:r w:rsidRPr="00BA230E">
        <w:rPr>
          <w:spacing w:val="-2"/>
          <w:sz w:val="20"/>
        </w:rPr>
        <w:t>year MOU  will commence on July 1,</w:t>
      </w:r>
      <w:r w:rsidR="00A200C5" w:rsidRPr="00BA230E">
        <w:rPr>
          <w:spacing w:val="-2"/>
          <w:sz w:val="20"/>
        </w:rPr>
        <w:t xml:space="preserve"> 20</w:t>
      </w:r>
      <w:r w:rsidR="008B241F" w:rsidRPr="007211F8">
        <w:rPr>
          <w:spacing w:val="-2"/>
          <w:sz w:val="20"/>
        </w:rPr>
        <w:t>24</w:t>
      </w:r>
      <w:r w:rsidR="00A200C5" w:rsidRPr="00BA230E">
        <w:rPr>
          <w:spacing w:val="-2"/>
          <w:sz w:val="20"/>
        </w:rPr>
        <w:t>, and will expire on  June 3</w:t>
      </w:r>
      <w:r w:rsidRPr="00BA230E">
        <w:rPr>
          <w:spacing w:val="-2"/>
          <w:sz w:val="20"/>
        </w:rPr>
        <w:t>0, 20</w:t>
      </w:r>
      <w:r w:rsidR="00C23C6A" w:rsidRPr="00BA230E">
        <w:rPr>
          <w:spacing w:val="-2"/>
          <w:sz w:val="20"/>
        </w:rPr>
        <w:t>2</w:t>
      </w:r>
      <w:r w:rsidR="008B241F" w:rsidRPr="007211F8">
        <w:rPr>
          <w:spacing w:val="-2"/>
          <w:sz w:val="20"/>
        </w:rPr>
        <w:t>7</w:t>
      </w:r>
      <w:r w:rsidRPr="00BA230E">
        <w:rPr>
          <w:spacing w:val="-2"/>
          <w:sz w:val="20"/>
        </w:rPr>
        <w:t xml:space="preserve">. </w:t>
      </w:r>
    </w:p>
    <w:p w14:paraId="406B7812" w14:textId="77777777" w:rsidR="00111359" w:rsidRPr="00BA230E" w:rsidRDefault="00111359" w:rsidP="005F64B3">
      <w:pPr>
        <w:tabs>
          <w:tab w:val="left" w:pos="-720"/>
        </w:tabs>
        <w:suppressAutoHyphens/>
        <w:rPr>
          <w:b/>
          <w:bCs/>
          <w:spacing w:val="-2"/>
          <w:sz w:val="20"/>
          <w:u w:val="single"/>
        </w:rPr>
      </w:pPr>
    </w:p>
    <w:p w14:paraId="75EA2054" w14:textId="77777777" w:rsidR="00111359" w:rsidRPr="00BA230E" w:rsidRDefault="00111359" w:rsidP="00C23C6A">
      <w:pPr>
        <w:tabs>
          <w:tab w:val="left" w:pos="-720"/>
        </w:tabs>
        <w:suppressAutoHyphens/>
        <w:jc w:val="center"/>
        <w:outlineLvl w:val="0"/>
        <w:rPr>
          <w:b/>
          <w:bCs/>
          <w:spacing w:val="-2"/>
          <w:sz w:val="20"/>
          <w:u w:val="single"/>
        </w:rPr>
      </w:pPr>
      <w:r w:rsidRPr="00BA230E">
        <w:rPr>
          <w:b/>
          <w:bCs/>
          <w:spacing w:val="-2"/>
          <w:sz w:val="20"/>
          <w:u w:val="single"/>
        </w:rPr>
        <w:t>ARTICLE 3 - BASIC SALARIES AND WAGES</w:t>
      </w:r>
    </w:p>
    <w:p w14:paraId="31E735E5" w14:textId="77777777" w:rsidR="00111359" w:rsidRPr="00BA230E" w:rsidRDefault="00111359">
      <w:pPr>
        <w:tabs>
          <w:tab w:val="left" w:pos="-720"/>
        </w:tabs>
        <w:suppressAutoHyphens/>
        <w:jc w:val="both"/>
        <w:rPr>
          <w:spacing w:val="-2"/>
          <w:sz w:val="20"/>
        </w:rPr>
      </w:pPr>
    </w:p>
    <w:p w14:paraId="0E0B63F1" w14:textId="0AA9A579" w:rsidR="00111359" w:rsidRPr="00BA230E" w:rsidRDefault="00111359">
      <w:pPr>
        <w:pStyle w:val="BodyText3"/>
        <w:rPr>
          <w:iCs w:val="0"/>
        </w:rPr>
      </w:pPr>
      <w:r w:rsidRPr="00BA230E">
        <w:rPr>
          <w:iCs w:val="0"/>
        </w:rPr>
        <w:t xml:space="preserve"> 3.1</w:t>
      </w:r>
      <w:r w:rsidRPr="00BA230E">
        <w:rPr>
          <w:iCs w:val="0"/>
        </w:rPr>
        <w:tab/>
      </w:r>
      <w:r w:rsidRPr="00BA230E">
        <w:rPr>
          <w:b/>
          <w:bCs/>
          <w:iCs w:val="0"/>
        </w:rPr>
        <w:t>COMPENSATION</w:t>
      </w:r>
      <w:r w:rsidRPr="00BA230E">
        <w:rPr>
          <w:iCs w:val="0"/>
        </w:rPr>
        <w:t xml:space="preserve"> - Employees covered by this Agreement shall be compensated at the established monthly base salary rates under the Basic Pay Schedule for sworn fire personnel.  </w:t>
      </w:r>
    </w:p>
    <w:p w14:paraId="6605CE8B" w14:textId="77777777" w:rsidR="00111359" w:rsidRPr="00BA230E" w:rsidRDefault="00111359">
      <w:pPr>
        <w:tabs>
          <w:tab w:val="left" w:pos="-720"/>
        </w:tabs>
        <w:suppressAutoHyphens/>
        <w:jc w:val="both"/>
        <w:rPr>
          <w:spacing w:val="-2"/>
          <w:sz w:val="20"/>
        </w:rPr>
      </w:pPr>
    </w:p>
    <w:p w14:paraId="07D19AF8" w14:textId="18FB971A" w:rsidR="00111359" w:rsidRPr="00BA230E" w:rsidRDefault="0010282E" w:rsidP="0010282E">
      <w:pPr>
        <w:jc w:val="both"/>
        <w:rPr>
          <w:spacing w:val="-2"/>
          <w:sz w:val="20"/>
        </w:rPr>
      </w:pPr>
      <w:r w:rsidRPr="00BA230E">
        <w:rPr>
          <w:bCs/>
          <w:spacing w:val="-2"/>
          <w:sz w:val="20"/>
        </w:rPr>
        <w:t>3.2</w:t>
      </w:r>
      <w:r w:rsidRPr="00BA230E">
        <w:rPr>
          <w:b/>
          <w:bCs/>
          <w:spacing w:val="-2"/>
          <w:sz w:val="20"/>
        </w:rPr>
        <w:tab/>
      </w:r>
      <w:proofErr w:type="gramStart"/>
      <w:r w:rsidR="00561665" w:rsidRPr="00BA230E">
        <w:rPr>
          <w:b/>
          <w:bCs/>
          <w:spacing w:val="-2"/>
          <w:sz w:val="20"/>
        </w:rPr>
        <w:t>SALARY</w:t>
      </w:r>
      <w:r w:rsidR="00C8735A" w:rsidRPr="00BA230E">
        <w:rPr>
          <w:b/>
          <w:bCs/>
          <w:spacing w:val="-2"/>
          <w:sz w:val="20"/>
        </w:rPr>
        <w:t xml:space="preserve"> </w:t>
      </w:r>
      <w:r w:rsidR="00C23C6A" w:rsidRPr="00BA230E">
        <w:rPr>
          <w:b/>
          <w:bCs/>
          <w:spacing w:val="-2"/>
          <w:sz w:val="20"/>
        </w:rPr>
        <w:t xml:space="preserve"> </w:t>
      </w:r>
      <w:r w:rsidR="00111359" w:rsidRPr="00BA230E">
        <w:rPr>
          <w:b/>
          <w:bCs/>
          <w:spacing w:val="-2"/>
          <w:sz w:val="20"/>
        </w:rPr>
        <w:t>ADJUSTMENTS</w:t>
      </w:r>
      <w:proofErr w:type="gramEnd"/>
      <w:r w:rsidR="00111359" w:rsidRPr="00BA230E">
        <w:rPr>
          <w:spacing w:val="-2"/>
          <w:sz w:val="20"/>
        </w:rPr>
        <w:t xml:space="preserve"> </w:t>
      </w:r>
      <w:r w:rsidRPr="00BA230E">
        <w:rPr>
          <w:spacing w:val="-2"/>
          <w:sz w:val="20"/>
        </w:rPr>
        <w:t>–</w:t>
      </w:r>
      <w:r w:rsidR="00111359" w:rsidRPr="00BA230E">
        <w:rPr>
          <w:spacing w:val="-2"/>
          <w:sz w:val="20"/>
        </w:rPr>
        <w:t xml:space="preserve"> </w:t>
      </w:r>
      <w:r w:rsidR="00561665" w:rsidRPr="00BA230E">
        <w:rPr>
          <w:spacing w:val="-2"/>
          <w:sz w:val="20"/>
        </w:rPr>
        <w:t>The salary adjustments</w:t>
      </w:r>
      <w:r w:rsidR="00C23C6A" w:rsidRPr="00BA230E">
        <w:rPr>
          <w:sz w:val="20"/>
        </w:rPr>
        <w:t xml:space="preserve"> </w:t>
      </w:r>
      <w:r w:rsidRPr="00BA230E">
        <w:rPr>
          <w:sz w:val="20"/>
        </w:rPr>
        <w:t>will be implemented for the  class</w:t>
      </w:r>
      <w:r w:rsidR="000560C2">
        <w:rPr>
          <w:sz w:val="20"/>
        </w:rPr>
        <w:t>ification</w:t>
      </w:r>
      <w:r w:rsidRPr="00BA230E">
        <w:rPr>
          <w:sz w:val="20"/>
        </w:rPr>
        <w:t xml:space="preserve"> of </w:t>
      </w:r>
      <w:r w:rsidR="00C23C6A" w:rsidRPr="00BA230E">
        <w:rPr>
          <w:sz w:val="20"/>
        </w:rPr>
        <w:t>Battalion Chief</w:t>
      </w:r>
      <w:r w:rsidRPr="00BA230E">
        <w:rPr>
          <w:b/>
          <w:bCs/>
          <w:sz w:val="20"/>
        </w:rPr>
        <w:t xml:space="preserve">. </w:t>
      </w:r>
      <w:r w:rsidR="00111359" w:rsidRPr="00BA230E">
        <w:rPr>
          <w:spacing w:val="-2"/>
          <w:sz w:val="20"/>
        </w:rPr>
        <w:t xml:space="preserve">The </w:t>
      </w:r>
      <w:proofErr w:type="gramStart"/>
      <w:r w:rsidR="00111359" w:rsidRPr="00BA230E">
        <w:rPr>
          <w:spacing w:val="-2"/>
          <w:sz w:val="20"/>
        </w:rPr>
        <w:t>City</w:t>
      </w:r>
      <w:proofErr w:type="gramEnd"/>
      <w:r w:rsidR="00111359" w:rsidRPr="00BA230E">
        <w:rPr>
          <w:spacing w:val="-2"/>
          <w:sz w:val="20"/>
        </w:rPr>
        <w:t xml:space="preserve"> will </w:t>
      </w:r>
      <w:r w:rsidR="00561665" w:rsidRPr="00BA230E">
        <w:rPr>
          <w:spacing w:val="-2"/>
          <w:sz w:val="20"/>
        </w:rPr>
        <w:t>adjust the monthly base salary for CMFMA members</w:t>
      </w:r>
      <w:r w:rsidR="00C23C6A" w:rsidRPr="00BA230E">
        <w:rPr>
          <w:spacing w:val="-2"/>
          <w:sz w:val="20"/>
        </w:rPr>
        <w:t xml:space="preserve"> based on the following: </w:t>
      </w:r>
    </w:p>
    <w:p w14:paraId="0F32C1DC" w14:textId="77777777" w:rsidR="00111359" w:rsidRPr="00BA230E" w:rsidRDefault="00111359">
      <w:pPr>
        <w:tabs>
          <w:tab w:val="left" w:pos="-720"/>
        </w:tabs>
        <w:suppressAutoHyphens/>
        <w:jc w:val="both"/>
        <w:rPr>
          <w:spacing w:val="-2"/>
          <w:sz w:val="20"/>
        </w:rPr>
      </w:pPr>
    </w:p>
    <w:p w14:paraId="2943DD61" w14:textId="29846584" w:rsidR="00C8735A" w:rsidRPr="00BA230E" w:rsidRDefault="00111359" w:rsidP="00C8735A">
      <w:pPr>
        <w:tabs>
          <w:tab w:val="left" w:pos="-720"/>
        </w:tabs>
        <w:suppressAutoHyphens/>
        <w:ind w:left="720"/>
        <w:jc w:val="both"/>
        <w:rPr>
          <w:sz w:val="20"/>
        </w:rPr>
      </w:pPr>
      <w:r w:rsidRPr="00BA230E">
        <w:rPr>
          <w:sz w:val="20"/>
          <w:u w:val="single"/>
        </w:rPr>
        <w:t>First Year of the Agreement</w:t>
      </w:r>
      <w:r w:rsidRPr="00BA230E">
        <w:rPr>
          <w:sz w:val="20"/>
        </w:rPr>
        <w:t xml:space="preserve"> - Effective the pay period that includes July 1, 20</w:t>
      </w:r>
      <w:r w:rsidR="008B241F" w:rsidRPr="007211F8">
        <w:rPr>
          <w:sz w:val="20"/>
        </w:rPr>
        <w:t>24</w:t>
      </w:r>
      <w:r w:rsidRPr="00BA230E">
        <w:rPr>
          <w:sz w:val="20"/>
        </w:rPr>
        <w:t xml:space="preserve">, monthly base salary </w:t>
      </w:r>
      <w:r w:rsidR="00D822F2" w:rsidRPr="00BA230E">
        <w:rPr>
          <w:sz w:val="20"/>
        </w:rPr>
        <w:t>of</w:t>
      </w:r>
      <w:r w:rsidRPr="00BA230E">
        <w:rPr>
          <w:sz w:val="20"/>
        </w:rPr>
        <w:t xml:space="preserve"> </w:t>
      </w:r>
      <w:r w:rsidR="00BA3640" w:rsidRPr="00BA230E">
        <w:rPr>
          <w:sz w:val="20"/>
        </w:rPr>
        <w:t>represented employees</w:t>
      </w:r>
      <w:r w:rsidR="00D822F2" w:rsidRPr="00BA230E">
        <w:rPr>
          <w:sz w:val="20"/>
        </w:rPr>
        <w:t xml:space="preserve"> shall be </w:t>
      </w:r>
      <w:r w:rsidR="00C8735A" w:rsidRPr="00BA230E">
        <w:rPr>
          <w:sz w:val="20"/>
        </w:rPr>
        <w:t>increase</w:t>
      </w:r>
      <w:r w:rsidR="00D822F2" w:rsidRPr="00BA230E">
        <w:rPr>
          <w:sz w:val="20"/>
        </w:rPr>
        <w:t>d by</w:t>
      </w:r>
      <w:r w:rsidR="00C8735A" w:rsidRPr="00BA230E">
        <w:rPr>
          <w:sz w:val="20"/>
        </w:rPr>
        <w:t xml:space="preserve"> </w:t>
      </w:r>
      <w:r w:rsidR="00BA230E" w:rsidRPr="007211F8">
        <w:rPr>
          <w:sz w:val="20"/>
        </w:rPr>
        <w:t>5</w:t>
      </w:r>
      <w:r w:rsidR="00C8735A" w:rsidRPr="00BA230E">
        <w:rPr>
          <w:sz w:val="20"/>
        </w:rPr>
        <w:t>%</w:t>
      </w:r>
    </w:p>
    <w:p w14:paraId="2B909E84" w14:textId="77777777" w:rsidR="00C8735A" w:rsidRPr="00BA230E" w:rsidRDefault="00C8735A" w:rsidP="00C8735A">
      <w:pPr>
        <w:tabs>
          <w:tab w:val="left" w:pos="-720"/>
        </w:tabs>
        <w:suppressAutoHyphens/>
        <w:ind w:left="720"/>
        <w:jc w:val="both"/>
        <w:rPr>
          <w:sz w:val="20"/>
        </w:rPr>
      </w:pPr>
    </w:p>
    <w:p w14:paraId="661E0458" w14:textId="7D1D2DB2" w:rsidR="00D822F2" w:rsidRPr="00BA230E" w:rsidRDefault="00C8735A" w:rsidP="00C8735A">
      <w:pPr>
        <w:tabs>
          <w:tab w:val="left" w:pos="-720"/>
        </w:tabs>
        <w:suppressAutoHyphens/>
        <w:ind w:left="720"/>
        <w:jc w:val="both"/>
        <w:rPr>
          <w:sz w:val="20"/>
        </w:rPr>
      </w:pPr>
      <w:r w:rsidRPr="00BA230E">
        <w:rPr>
          <w:sz w:val="20"/>
          <w:u w:val="single"/>
        </w:rPr>
        <w:t>Second Year of the Agreement</w:t>
      </w:r>
      <w:r w:rsidRPr="00BA230E">
        <w:rPr>
          <w:sz w:val="20"/>
        </w:rPr>
        <w:t xml:space="preserve"> </w:t>
      </w:r>
      <w:r w:rsidR="00D822F2" w:rsidRPr="00BA230E">
        <w:rPr>
          <w:sz w:val="20"/>
        </w:rPr>
        <w:t>- Effective the pay period that includes July 1, 20</w:t>
      </w:r>
      <w:r w:rsidR="008B241F" w:rsidRPr="007211F8">
        <w:rPr>
          <w:sz w:val="20"/>
        </w:rPr>
        <w:t>25</w:t>
      </w:r>
      <w:r w:rsidR="00D822F2" w:rsidRPr="00BA230E">
        <w:rPr>
          <w:sz w:val="20"/>
        </w:rPr>
        <w:t xml:space="preserve">, monthly base salary of represented employees shall be increased by </w:t>
      </w:r>
      <w:r w:rsidR="00BA230E" w:rsidRPr="007211F8">
        <w:rPr>
          <w:sz w:val="20"/>
        </w:rPr>
        <w:t>3.75</w:t>
      </w:r>
      <w:r w:rsidR="00D822F2" w:rsidRPr="00BA230E">
        <w:rPr>
          <w:sz w:val="20"/>
        </w:rPr>
        <w:t>%</w:t>
      </w:r>
    </w:p>
    <w:p w14:paraId="28998E5E" w14:textId="77777777" w:rsidR="00D822F2" w:rsidRPr="00BA230E" w:rsidRDefault="00D822F2" w:rsidP="00C8735A">
      <w:pPr>
        <w:tabs>
          <w:tab w:val="left" w:pos="-720"/>
        </w:tabs>
        <w:suppressAutoHyphens/>
        <w:ind w:left="720"/>
        <w:jc w:val="both"/>
        <w:rPr>
          <w:sz w:val="20"/>
          <w:u w:val="single"/>
        </w:rPr>
      </w:pPr>
    </w:p>
    <w:p w14:paraId="25F7834B" w14:textId="3404B59F" w:rsidR="00C8735A" w:rsidRPr="00BA230E" w:rsidRDefault="00C8735A" w:rsidP="00C8735A">
      <w:pPr>
        <w:tabs>
          <w:tab w:val="left" w:pos="-720"/>
        </w:tabs>
        <w:suppressAutoHyphens/>
        <w:ind w:left="720"/>
        <w:jc w:val="both"/>
        <w:rPr>
          <w:sz w:val="20"/>
        </w:rPr>
      </w:pPr>
      <w:r w:rsidRPr="00BA230E">
        <w:rPr>
          <w:sz w:val="20"/>
          <w:u w:val="single"/>
        </w:rPr>
        <w:t>Third Year of the Agreement</w:t>
      </w:r>
      <w:r w:rsidRPr="00BA230E">
        <w:rPr>
          <w:sz w:val="20"/>
        </w:rPr>
        <w:t xml:space="preserve"> - </w:t>
      </w:r>
      <w:r w:rsidR="00D822F2" w:rsidRPr="00BA230E">
        <w:rPr>
          <w:sz w:val="20"/>
        </w:rPr>
        <w:t>Effective the pay period that includes July 1, 20</w:t>
      </w:r>
      <w:r w:rsidR="008B241F" w:rsidRPr="007211F8">
        <w:rPr>
          <w:sz w:val="20"/>
        </w:rPr>
        <w:t>26</w:t>
      </w:r>
      <w:r w:rsidR="00D822F2" w:rsidRPr="00BA230E">
        <w:rPr>
          <w:sz w:val="20"/>
        </w:rPr>
        <w:t xml:space="preserve">, monthly base salary of represented employees shall be increased by </w:t>
      </w:r>
      <w:r w:rsidR="00BA230E" w:rsidRPr="007211F8">
        <w:rPr>
          <w:sz w:val="20"/>
        </w:rPr>
        <w:t>3.75</w:t>
      </w:r>
      <w:r w:rsidR="00D822F2" w:rsidRPr="00BA230E">
        <w:rPr>
          <w:sz w:val="20"/>
        </w:rPr>
        <w:t>%</w:t>
      </w:r>
    </w:p>
    <w:p w14:paraId="2374913D" w14:textId="77777777" w:rsidR="00C8735A" w:rsidRPr="00BA230E" w:rsidRDefault="00C8735A" w:rsidP="00C8735A">
      <w:pPr>
        <w:tabs>
          <w:tab w:val="left" w:pos="-720"/>
        </w:tabs>
        <w:suppressAutoHyphens/>
        <w:ind w:left="720"/>
        <w:jc w:val="both"/>
        <w:rPr>
          <w:sz w:val="20"/>
        </w:rPr>
      </w:pPr>
    </w:p>
    <w:p w14:paraId="4EE2ECED" w14:textId="77777777" w:rsidR="00111359" w:rsidRDefault="00111359">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0"/>
        </w:rPr>
      </w:pPr>
    </w:p>
    <w:p w14:paraId="72A82FD0" w14:textId="77777777" w:rsidR="00111359" w:rsidRPr="00373F5D" w:rsidRDefault="00111359">
      <w:pPr>
        <w:pStyle w:val="BodyText3"/>
        <w:tabs>
          <w:tab w:val="clear" w:pos="-720"/>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val="0"/>
        <w:rPr>
          <w:bCs/>
          <w:iCs w:val="0"/>
          <w:strike/>
          <w:spacing w:val="0"/>
        </w:rPr>
      </w:pPr>
      <w:r w:rsidRPr="00373F5D">
        <w:rPr>
          <w:bCs/>
          <w:iCs w:val="0"/>
          <w:spacing w:val="0"/>
        </w:rPr>
        <w:t>3.</w:t>
      </w:r>
      <w:r w:rsidR="000B01C8">
        <w:rPr>
          <w:bCs/>
          <w:iCs w:val="0"/>
          <w:spacing w:val="0"/>
        </w:rPr>
        <w:t>3</w:t>
      </w:r>
      <w:r w:rsidRPr="00373F5D">
        <w:rPr>
          <w:bCs/>
          <w:iCs w:val="0"/>
          <w:spacing w:val="0"/>
        </w:rPr>
        <w:tab/>
      </w:r>
      <w:r w:rsidRPr="00373F5D">
        <w:rPr>
          <w:b/>
          <w:iCs w:val="0"/>
          <w:spacing w:val="0"/>
        </w:rPr>
        <w:t>MANDATORY DIRECT DEPOSIT</w:t>
      </w:r>
      <w:r w:rsidRPr="00373F5D">
        <w:rPr>
          <w:bCs/>
          <w:iCs w:val="0"/>
          <w:spacing w:val="0"/>
        </w:rPr>
        <w:t xml:space="preserve"> – All association employees shall be required to enroll in payroll direct deposit. Paychecks will be electronically paid to an employee’s bank account. Upon separation, employees will be paid with a physical paycheck that will be held in </w:t>
      </w:r>
      <w:r w:rsidR="009738E4" w:rsidRPr="00373F5D">
        <w:rPr>
          <w:bCs/>
          <w:iCs w:val="0"/>
          <w:spacing w:val="0"/>
        </w:rPr>
        <w:t>the Human Resources Division</w:t>
      </w:r>
      <w:r w:rsidR="0010282E" w:rsidRPr="00373F5D">
        <w:rPr>
          <w:bCs/>
          <w:iCs w:val="0"/>
          <w:spacing w:val="0"/>
        </w:rPr>
        <w:t>.</w:t>
      </w:r>
      <w:r w:rsidR="009738E4" w:rsidRPr="00373F5D">
        <w:rPr>
          <w:bCs/>
          <w:iCs w:val="0"/>
          <w:spacing w:val="0"/>
          <w:highlight w:val="yellow"/>
        </w:rPr>
        <w:t xml:space="preserve"> </w:t>
      </w:r>
    </w:p>
    <w:p w14:paraId="393F3819" w14:textId="77777777" w:rsidR="00111359" w:rsidRPr="00373F5D" w:rsidRDefault="001113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0"/>
        </w:rPr>
      </w:pPr>
    </w:p>
    <w:p w14:paraId="4957E289" w14:textId="77777777" w:rsidR="00111359" w:rsidRPr="00373F5D" w:rsidRDefault="001113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4B9A783D" w14:textId="77777777" w:rsidR="00111359" w:rsidRPr="00373F5D" w:rsidRDefault="00111359" w:rsidP="00C23C6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bCs/>
          <w:sz w:val="20"/>
        </w:rPr>
      </w:pPr>
      <w:r w:rsidRPr="00373F5D">
        <w:rPr>
          <w:b/>
          <w:bCs/>
          <w:spacing w:val="-2"/>
          <w:sz w:val="20"/>
          <w:u w:val="single"/>
        </w:rPr>
        <w:t>ARTICLE 4 - PROMOTIONS</w:t>
      </w:r>
    </w:p>
    <w:p w14:paraId="0003872B" w14:textId="77777777" w:rsidR="00111359" w:rsidRPr="00373F5D" w:rsidRDefault="001113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2652948" w14:textId="700DB27F" w:rsidR="00111359" w:rsidRPr="00373F5D" w:rsidRDefault="001113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373F5D">
        <w:rPr>
          <w:sz w:val="20"/>
        </w:rPr>
        <w:t>4.1</w:t>
      </w:r>
      <w:r w:rsidRPr="00373F5D">
        <w:rPr>
          <w:sz w:val="20"/>
        </w:rPr>
        <w:tab/>
      </w:r>
      <w:r w:rsidRPr="00373F5D">
        <w:rPr>
          <w:b/>
          <w:bCs/>
          <w:sz w:val="20"/>
        </w:rPr>
        <w:t>RATE OF PAY</w:t>
      </w:r>
      <w:r w:rsidRPr="00373F5D">
        <w:rPr>
          <w:sz w:val="20"/>
        </w:rPr>
        <w:t xml:space="preserve"> -Current administrative regulations provide that when an employee is promoted that the </w:t>
      </w:r>
      <w:proofErr w:type="spellStart"/>
      <w:r w:rsidRPr="00373F5D">
        <w:rPr>
          <w:sz w:val="20"/>
        </w:rPr>
        <w:t>promotee</w:t>
      </w:r>
      <w:proofErr w:type="spellEnd"/>
      <w:r w:rsidRPr="00373F5D">
        <w:rPr>
          <w:sz w:val="20"/>
        </w:rPr>
        <w:t xml:space="preserve"> shall be </w:t>
      </w:r>
      <w:proofErr w:type="gramStart"/>
      <w:r w:rsidRPr="00373F5D">
        <w:rPr>
          <w:sz w:val="20"/>
        </w:rPr>
        <w:t>placed  at</w:t>
      </w:r>
      <w:proofErr w:type="gramEnd"/>
      <w:r w:rsidRPr="00373F5D">
        <w:rPr>
          <w:sz w:val="20"/>
        </w:rPr>
        <w:t xml:space="preserve"> a step within the appropriate salary range for  the new classification that pays at least 5% higher than the rate of pay  earned prior to the promotion, provided that the </w:t>
      </w:r>
      <w:proofErr w:type="spellStart"/>
      <w:r w:rsidRPr="00373F5D">
        <w:rPr>
          <w:sz w:val="20"/>
        </w:rPr>
        <w:t>promotee's</w:t>
      </w:r>
      <w:proofErr w:type="spellEnd"/>
      <w:r w:rsidRPr="00373F5D">
        <w:rPr>
          <w:sz w:val="20"/>
        </w:rPr>
        <w:t xml:space="preserve"> new rate of compensation  does not exceed the top step of the new position's appropriate salary range.  In making this </w:t>
      </w:r>
      <w:proofErr w:type="gramStart"/>
      <w:r w:rsidRPr="00373F5D">
        <w:rPr>
          <w:sz w:val="20"/>
        </w:rPr>
        <w:t>determination,  “</w:t>
      </w:r>
      <w:proofErr w:type="gramEnd"/>
      <w:r w:rsidRPr="00373F5D">
        <w:rPr>
          <w:sz w:val="20"/>
        </w:rPr>
        <w:t xml:space="preserve">the rate of pay earned prior to the promotion” shall include </w:t>
      </w:r>
      <w:r w:rsidR="00DB7983">
        <w:rPr>
          <w:sz w:val="20"/>
        </w:rPr>
        <w:t xml:space="preserve">all </w:t>
      </w:r>
      <w:r w:rsidR="00561665">
        <w:rPr>
          <w:sz w:val="20"/>
        </w:rPr>
        <w:t>“compensatio</w:t>
      </w:r>
      <w:r w:rsidR="00A32395">
        <w:rPr>
          <w:sz w:val="20"/>
        </w:rPr>
        <w:t>n earnable” as defin</w:t>
      </w:r>
      <w:r w:rsidR="00561665">
        <w:rPr>
          <w:sz w:val="20"/>
        </w:rPr>
        <w:t xml:space="preserve">ed by the Public Employees Retirement Law [Gov. Code </w:t>
      </w:r>
      <w:r w:rsidR="00561665" w:rsidRPr="003D45F9">
        <w:rPr>
          <w:color w:val="000000"/>
          <w:sz w:val="20"/>
          <w:szCs w:val="20"/>
        </w:rPr>
        <w:t>§</w:t>
      </w:r>
      <w:r w:rsidR="00D175C4">
        <w:rPr>
          <w:color w:val="000000"/>
          <w:sz w:val="20"/>
          <w:szCs w:val="20"/>
        </w:rPr>
        <w:t xml:space="preserve"> </w:t>
      </w:r>
      <w:r w:rsidR="00561665">
        <w:rPr>
          <w:sz w:val="20"/>
        </w:rPr>
        <w:t>200000 et seq.]</w:t>
      </w:r>
      <w:r w:rsidR="004D04D6">
        <w:rPr>
          <w:sz w:val="20"/>
        </w:rPr>
        <w:t xml:space="preserve"> </w:t>
      </w:r>
    </w:p>
    <w:p w14:paraId="4CFFEB9E" w14:textId="77777777" w:rsidR="00070100" w:rsidRDefault="00070100">
      <w:pPr>
        <w:tabs>
          <w:tab w:val="left" w:pos="-720"/>
        </w:tabs>
        <w:suppressAutoHyphens/>
        <w:jc w:val="both"/>
        <w:rPr>
          <w:strike/>
          <w:spacing w:val="-2"/>
          <w:sz w:val="20"/>
        </w:rPr>
      </w:pPr>
    </w:p>
    <w:p w14:paraId="03C8285C" w14:textId="77777777" w:rsidR="003D45F9" w:rsidRPr="00373F5D" w:rsidRDefault="003D45F9">
      <w:pPr>
        <w:tabs>
          <w:tab w:val="left" w:pos="-720"/>
        </w:tabs>
        <w:suppressAutoHyphens/>
        <w:jc w:val="both"/>
        <w:rPr>
          <w:strike/>
          <w:spacing w:val="-2"/>
          <w:sz w:val="20"/>
        </w:rPr>
      </w:pPr>
    </w:p>
    <w:p w14:paraId="10FEDBD3" w14:textId="77777777" w:rsidR="00111359" w:rsidRPr="00373F5D" w:rsidRDefault="00111359" w:rsidP="00C23C6A">
      <w:pPr>
        <w:tabs>
          <w:tab w:val="center" w:pos="4680"/>
        </w:tabs>
        <w:suppressAutoHyphens/>
        <w:jc w:val="center"/>
        <w:outlineLvl w:val="0"/>
        <w:rPr>
          <w:b/>
          <w:bCs/>
          <w:spacing w:val="-2"/>
          <w:sz w:val="20"/>
          <w:u w:val="single"/>
        </w:rPr>
      </w:pPr>
      <w:bookmarkStart w:id="2" w:name="HealthInsurance"/>
      <w:r w:rsidRPr="00373F5D">
        <w:rPr>
          <w:b/>
          <w:bCs/>
          <w:spacing w:val="-2"/>
          <w:sz w:val="20"/>
          <w:u w:val="single"/>
        </w:rPr>
        <w:t>ARTICLE 5 - HEALTH INSURANCE</w:t>
      </w:r>
    </w:p>
    <w:bookmarkEnd w:id="2"/>
    <w:p w14:paraId="1C43F5D0" w14:textId="77777777" w:rsidR="00111359" w:rsidRPr="00373F5D" w:rsidRDefault="00111359">
      <w:pPr>
        <w:tabs>
          <w:tab w:val="left" w:pos="-720"/>
        </w:tabs>
        <w:suppressAutoHyphens/>
        <w:jc w:val="both"/>
        <w:rPr>
          <w:spacing w:val="-2"/>
          <w:sz w:val="20"/>
          <w:u w:val="single"/>
        </w:rPr>
      </w:pPr>
    </w:p>
    <w:p w14:paraId="7639DCF7" w14:textId="77777777" w:rsidR="00111359" w:rsidRPr="00373F5D" w:rsidRDefault="00111359" w:rsidP="006C033D">
      <w:pPr>
        <w:numPr>
          <w:ilvl w:val="1"/>
          <w:numId w:val="4"/>
        </w:numPr>
        <w:tabs>
          <w:tab w:val="clear" w:pos="720"/>
          <w:tab w:val="left" w:pos="-720"/>
        </w:tabs>
        <w:suppressAutoHyphens/>
        <w:ind w:left="0" w:firstLine="0"/>
        <w:jc w:val="both"/>
        <w:rPr>
          <w:spacing w:val="-2"/>
          <w:sz w:val="20"/>
        </w:rPr>
      </w:pPr>
      <w:r w:rsidRPr="00373F5D">
        <w:rPr>
          <w:b/>
          <w:bCs/>
          <w:spacing w:val="-2"/>
          <w:sz w:val="20"/>
        </w:rPr>
        <w:t>IRS SECTION 125 BENEFIT PLAN -</w:t>
      </w:r>
      <w:r w:rsidRPr="00373F5D">
        <w:rPr>
          <w:spacing w:val="-2"/>
          <w:sz w:val="20"/>
        </w:rPr>
        <w:t xml:space="preserve">The City shall provide the amount listed below toward the payment of </w:t>
      </w:r>
      <w:r w:rsidRPr="00373F5D">
        <w:rPr>
          <w:bCs/>
          <w:spacing w:val="-2"/>
          <w:sz w:val="20"/>
        </w:rPr>
        <w:t>premiums</w:t>
      </w:r>
      <w:r w:rsidRPr="00373F5D">
        <w:rPr>
          <w:b/>
          <w:bCs/>
          <w:spacing w:val="-2"/>
          <w:sz w:val="20"/>
        </w:rPr>
        <w:t xml:space="preserve"> </w:t>
      </w:r>
      <w:r w:rsidRPr="00373F5D">
        <w:rPr>
          <w:spacing w:val="-2"/>
          <w:sz w:val="20"/>
        </w:rPr>
        <w:t xml:space="preserve">under an IRS Section 125 Benefit Plan.  Core benefits include life and </w:t>
      </w:r>
      <w:proofErr w:type="gramStart"/>
      <w:r w:rsidRPr="00373F5D">
        <w:rPr>
          <w:spacing w:val="-2"/>
          <w:sz w:val="20"/>
        </w:rPr>
        <w:t>long term</w:t>
      </w:r>
      <w:proofErr w:type="gramEnd"/>
      <w:r w:rsidRPr="00373F5D">
        <w:rPr>
          <w:spacing w:val="-2"/>
          <w:sz w:val="20"/>
        </w:rPr>
        <w:t xml:space="preserve"> disability insurance.  Medical insurance is a required core benefit which a </w:t>
      </w:r>
      <w:proofErr w:type="gramStart"/>
      <w:r w:rsidRPr="00373F5D">
        <w:rPr>
          <w:spacing w:val="-2"/>
          <w:sz w:val="20"/>
        </w:rPr>
        <w:t>City</w:t>
      </w:r>
      <w:proofErr w:type="gramEnd"/>
      <w:r w:rsidRPr="00373F5D">
        <w:rPr>
          <w:spacing w:val="-2"/>
          <w:sz w:val="20"/>
        </w:rPr>
        <w:t xml:space="preserve"> employee is required to carry</w:t>
      </w:r>
      <w:r w:rsidRPr="00373F5D">
        <w:rPr>
          <w:b/>
          <w:spacing w:val="-2"/>
          <w:sz w:val="20"/>
        </w:rPr>
        <w:t xml:space="preserve"> </w:t>
      </w:r>
      <w:r w:rsidRPr="00373F5D">
        <w:rPr>
          <w:spacing w:val="-2"/>
          <w:sz w:val="20"/>
        </w:rPr>
        <w:t>if a City employee is not covered by another</w:t>
      </w:r>
      <w:r w:rsidRPr="00373F5D">
        <w:rPr>
          <w:b/>
          <w:spacing w:val="-2"/>
          <w:sz w:val="20"/>
        </w:rPr>
        <w:t xml:space="preserve"> </w:t>
      </w:r>
      <w:r w:rsidRPr="00373F5D">
        <w:rPr>
          <w:spacing w:val="-2"/>
          <w:sz w:val="20"/>
        </w:rPr>
        <w:t xml:space="preserve">medical insurance plan with comparable coverage at the end of the open enrollment period. </w:t>
      </w:r>
    </w:p>
    <w:p w14:paraId="24DED69C" w14:textId="77777777" w:rsidR="00111359" w:rsidRPr="00373F5D" w:rsidRDefault="00111359">
      <w:pPr>
        <w:tabs>
          <w:tab w:val="left" w:pos="-720"/>
        </w:tabs>
        <w:suppressAutoHyphens/>
        <w:jc w:val="both"/>
        <w:rPr>
          <w:spacing w:val="-2"/>
          <w:sz w:val="20"/>
        </w:rPr>
      </w:pPr>
    </w:p>
    <w:p w14:paraId="13DBE149" w14:textId="30C10CFE" w:rsidR="00111359" w:rsidRPr="00373F5D" w:rsidRDefault="00111359" w:rsidP="006C033D">
      <w:pPr>
        <w:numPr>
          <w:ilvl w:val="1"/>
          <w:numId w:val="4"/>
        </w:numPr>
        <w:tabs>
          <w:tab w:val="clear" w:pos="720"/>
          <w:tab w:val="left" w:pos="-720"/>
        </w:tabs>
        <w:suppressAutoHyphens/>
        <w:ind w:left="0" w:firstLine="0"/>
        <w:jc w:val="both"/>
        <w:rPr>
          <w:spacing w:val="-2"/>
          <w:sz w:val="20"/>
        </w:rPr>
      </w:pPr>
      <w:r w:rsidRPr="00373F5D">
        <w:rPr>
          <w:b/>
          <w:bCs/>
          <w:spacing w:val="-2"/>
          <w:sz w:val="20"/>
        </w:rPr>
        <w:t>PEMHCA -</w:t>
      </w:r>
      <w:r w:rsidR="003D45F9">
        <w:rPr>
          <w:b/>
          <w:bCs/>
          <w:spacing w:val="-2"/>
          <w:sz w:val="20"/>
        </w:rPr>
        <w:t xml:space="preserve"> </w:t>
      </w:r>
      <w:r w:rsidRPr="00373F5D">
        <w:rPr>
          <w:spacing w:val="-2"/>
          <w:sz w:val="20"/>
        </w:rPr>
        <w:t>Employees shall have the option of choosing medical coverage under the Public Employees’ Medical Health Care Act (PEMHCA).</w:t>
      </w:r>
    </w:p>
    <w:p w14:paraId="755E735A" w14:textId="77777777" w:rsidR="00111359" w:rsidRPr="00373F5D" w:rsidRDefault="00111359">
      <w:pPr>
        <w:tabs>
          <w:tab w:val="left" w:pos="-720"/>
        </w:tabs>
        <w:suppressAutoHyphens/>
        <w:jc w:val="both"/>
        <w:rPr>
          <w:spacing w:val="-2"/>
          <w:sz w:val="20"/>
        </w:rPr>
      </w:pPr>
    </w:p>
    <w:p w14:paraId="437C28A0" w14:textId="77777777" w:rsidR="000B01C8" w:rsidRPr="005F64B3" w:rsidRDefault="000B01C8" w:rsidP="000B01C8">
      <w:pPr>
        <w:pStyle w:val="NormalWeb"/>
        <w:rPr>
          <w:spacing w:val="-2"/>
          <w:sz w:val="20"/>
          <w:szCs w:val="20"/>
        </w:rPr>
      </w:pPr>
      <w:r w:rsidRPr="009F18AA">
        <w:rPr>
          <w:bCs/>
          <w:spacing w:val="-2"/>
          <w:sz w:val="20"/>
        </w:rPr>
        <w:t>5.3</w:t>
      </w:r>
      <w:r w:rsidRPr="009F18AA">
        <w:rPr>
          <w:bCs/>
          <w:spacing w:val="-2"/>
          <w:sz w:val="20"/>
        </w:rPr>
        <w:tab/>
      </w:r>
      <w:r w:rsidR="00111359" w:rsidRPr="00373F5D">
        <w:rPr>
          <w:b/>
          <w:bCs/>
          <w:spacing w:val="-2"/>
          <w:sz w:val="20"/>
        </w:rPr>
        <w:t>CONTRIBUTION AMOUNT –</w:t>
      </w:r>
      <w:r w:rsidRPr="005F64B3">
        <w:rPr>
          <w:sz w:val="20"/>
          <w:szCs w:val="20"/>
        </w:rPr>
        <w:t>The City shall contribute an amount toward the executive flexible benefit plan bucket</w:t>
      </w:r>
      <w:r w:rsidR="00D822F2">
        <w:rPr>
          <w:sz w:val="20"/>
          <w:szCs w:val="20"/>
        </w:rPr>
        <w:t xml:space="preserve"> (which includes the PERS statutory minimum)</w:t>
      </w:r>
      <w:r w:rsidRPr="005F64B3">
        <w:rPr>
          <w:sz w:val="20"/>
          <w:szCs w:val="20"/>
        </w:rPr>
        <w:t xml:space="preserve"> for the payment of premiums for affected employees and dependents based upon the following criteria: </w:t>
      </w:r>
    </w:p>
    <w:p w14:paraId="0D2F4F61" w14:textId="6BC7EB85" w:rsidR="000B01C8" w:rsidRPr="005F64B3" w:rsidRDefault="000B01C8" w:rsidP="006C033D">
      <w:pPr>
        <w:pStyle w:val="NormalWeb"/>
        <w:numPr>
          <w:ilvl w:val="0"/>
          <w:numId w:val="7"/>
        </w:numPr>
        <w:tabs>
          <w:tab w:val="clear" w:pos="720"/>
          <w:tab w:val="num" w:pos="1080"/>
        </w:tabs>
        <w:ind w:left="1080"/>
        <w:rPr>
          <w:sz w:val="20"/>
          <w:szCs w:val="20"/>
        </w:rPr>
      </w:pPr>
      <w:r w:rsidRPr="005F64B3">
        <w:rPr>
          <w:sz w:val="20"/>
          <w:szCs w:val="20"/>
        </w:rPr>
        <w:t xml:space="preserve">Full family coverage for the PERS </w:t>
      </w:r>
      <w:r w:rsidR="000560C2">
        <w:rPr>
          <w:sz w:val="20"/>
          <w:szCs w:val="20"/>
        </w:rPr>
        <w:t>Platinum</w:t>
      </w:r>
      <w:r w:rsidRPr="005F64B3">
        <w:rPr>
          <w:sz w:val="20"/>
          <w:szCs w:val="20"/>
        </w:rPr>
        <w:t xml:space="preserve"> medical plan under the California Public Employees’ Retirement System (CALPERS) health insurance programs </w:t>
      </w:r>
    </w:p>
    <w:p w14:paraId="6B04FA20" w14:textId="77777777" w:rsidR="000B01C8" w:rsidRPr="005F64B3" w:rsidRDefault="000B01C8" w:rsidP="006C033D">
      <w:pPr>
        <w:pStyle w:val="NormalWeb"/>
        <w:numPr>
          <w:ilvl w:val="0"/>
          <w:numId w:val="7"/>
        </w:numPr>
        <w:tabs>
          <w:tab w:val="clear" w:pos="720"/>
          <w:tab w:val="num" w:pos="1080"/>
        </w:tabs>
        <w:ind w:left="1080"/>
        <w:rPr>
          <w:sz w:val="20"/>
          <w:szCs w:val="20"/>
        </w:rPr>
      </w:pPr>
      <w:r w:rsidRPr="005F64B3">
        <w:rPr>
          <w:sz w:val="20"/>
          <w:szCs w:val="20"/>
        </w:rPr>
        <w:t xml:space="preserve">Full family coverage for the Dental Indemnity plan </w:t>
      </w:r>
    </w:p>
    <w:p w14:paraId="38FC9F2D" w14:textId="77777777" w:rsidR="000B01C8" w:rsidRPr="005F64B3" w:rsidRDefault="000B01C8" w:rsidP="006C033D">
      <w:pPr>
        <w:pStyle w:val="NormalWeb"/>
        <w:numPr>
          <w:ilvl w:val="0"/>
          <w:numId w:val="7"/>
        </w:numPr>
        <w:tabs>
          <w:tab w:val="clear" w:pos="720"/>
          <w:tab w:val="num" w:pos="1080"/>
        </w:tabs>
        <w:ind w:left="1080"/>
        <w:rPr>
          <w:sz w:val="20"/>
          <w:szCs w:val="20"/>
        </w:rPr>
      </w:pPr>
      <w:r w:rsidRPr="005F64B3">
        <w:rPr>
          <w:sz w:val="20"/>
          <w:szCs w:val="20"/>
        </w:rPr>
        <w:t xml:space="preserve">Full premium payment for Life Insurance </w:t>
      </w:r>
    </w:p>
    <w:p w14:paraId="3AD44E3B" w14:textId="0632C399" w:rsidR="000B01C8" w:rsidRDefault="000B01C8" w:rsidP="006C033D">
      <w:pPr>
        <w:pStyle w:val="NormalWeb"/>
        <w:numPr>
          <w:ilvl w:val="0"/>
          <w:numId w:val="7"/>
        </w:numPr>
        <w:tabs>
          <w:tab w:val="clear" w:pos="720"/>
          <w:tab w:val="num" w:pos="1080"/>
        </w:tabs>
        <w:spacing w:before="0" w:beforeAutospacing="0" w:after="0" w:afterAutospacing="0"/>
        <w:ind w:left="1080"/>
        <w:rPr>
          <w:sz w:val="20"/>
          <w:szCs w:val="20"/>
        </w:rPr>
      </w:pPr>
      <w:r w:rsidRPr="005F64B3">
        <w:rPr>
          <w:sz w:val="20"/>
          <w:szCs w:val="20"/>
        </w:rPr>
        <w:lastRenderedPageBreak/>
        <w:t xml:space="preserve">Long Term Disability premium will be based upon the top step salary of the </w:t>
      </w:r>
      <w:r w:rsidRPr="003D45F9">
        <w:rPr>
          <w:sz w:val="20"/>
          <w:szCs w:val="20"/>
        </w:rPr>
        <w:t xml:space="preserve">highest-salaried </w:t>
      </w:r>
      <w:r w:rsidR="00561665" w:rsidRPr="003D45F9">
        <w:rPr>
          <w:sz w:val="20"/>
          <w:szCs w:val="20"/>
        </w:rPr>
        <w:t>Division Manager</w:t>
      </w:r>
      <w:r w:rsidRPr="003D45F9">
        <w:rPr>
          <w:sz w:val="20"/>
          <w:szCs w:val="20"/>
        </w:rPr>
        <w:t xml:space="preserve"> within the classified </w:t>
      </w:r>
      <w:proofErr w:type="gramStart"/>
      <w:r w:rsidRPr="003D45F9">
        <w:rPr>
          <w:sz w:val="20"/>
          <w:szCs w:val="20"/>
        </w:rPr>
        <w:t>service</w:t>
      </w:r>
      <w:proofErr w:type="gramEnd"/>
      <w:r w:rsidRPr="003D45F9">
        <w:rPr>
          <w:sz w:val="20"/>
          <w:szCs w:val="20"/>
        </w:rPr>
        <w:t xml:space="preserve"> </w:t>
      </w:r>
    </w:p>
    <w:p w14:paraId="19B48C75" w14:textId="77777777" w:rsidR="003D45F9" w:rsidRPr="003D45F9" w:rsidRDefault="003D45F9" w:rsidP="003D45F9">
      <w:pPr>
        <w:pStyle w:val="NormalWeb"/>
        <w:spacing w:before="0" w:beforeAutospacing="0" w:after="0" w:afterAutospacing="0"/>
        <w:ind w:left="1080"/>
        <w:rPr>
          <w:sz w:val="20"/>
          <w:szCs w:val="20"/>
        </w:rPr>
      </w:pPr>
    </w:p>
    <w:p w14:paraId="7DC9FE47" w14:textId="77777777" w:rsidR="000B01C8" w:rsidRPr="005F64B3" w:rsidRDefault="000B01C8" w:rsidP="003D45F9">
      <w:pPr>
        <w:pStyle w:val="NormalWeb"/>
        <w:spacing w:before="0" w:beforeAutospacing="0" w:after="0" w:afterAutospacing="0"/>
        <w:rPr>
          <w:sz w:val="20"/>
          <w:szCs w:val="20"/>
        </w:rPr>
      </w:pPr>
      <w:r w:rsidRPr="005F64B3">
        <w:rPr>
          <w:sz w:val="20"/>
          <w:szCs w:val="20"/>
        </w:rPr>
        <w:t xml:space="preserve">Any amounts necessary to maintain benefit premiums </w:t>
      </w:r>
      <w:proofErr w:type="gramStart"/>
      <w:r w:rsidRPr="005F64B3">
        <w:rPr>
          <w:sz w:val="20"/>
          <w:szCs w:val="20"/>
        </w:rPr>
        <w:t>in excess of</w:t>
      </w:r>
      <w:proofErr w:type="gramEnd"/>
      <w:r w:rsidRPr="005F64B3">
        <w:rPr>
          <w:sz w:val="20"/>
          <w:szCs w:val="20"/>
        </w:rPr>
        <w:t xml:space="preserve"> the City contribution specified above shall be borne entirely by the executive employee. </w:t>
      </w:r>
    </w:p>
    <w:p w14:paraId="492CE99F" w14:textId="77777777" w:rsidR="00F63DED" w:rsidRPr="005F64B3" w:rsidRDefault="00F63DED">
      <w:pPr>
        <w:tabs>
          <w:tab w:val="left" w:pos="-720"/>
        </w:tabs>
        <w:suppressAutoHyphens/>
        <w:jc w:val="both"/>
        <w:rPr>
          <w:spacing w:val="-2"/>
          <w:sz w:val="20"/>
        </w:rPr>
      </w:pPr>
    </w:p>
    <w:p w14:paraId="7CF95C70" w14:textId="205A5435" w:rsidR="00111359" w:rsidRPr="00373F5D" w:rsidRDefault="003D45F9" w:rsidP="0010282E">
      <w:pPr>
        <w:tabs>
          <w:tab w:val="left" w:pos="-720"/>
        </w:tabs>
        <w:suppressAutoHyphens/>
        <w:jc w:val="both"/>
        <w:rPr>
          <w:b/>
          <w:bCs/>
          <w:strike/>
          <w:spacing w:val="-2"/>
          <w:sz w:val="20"/>
        </w:rPr>
      </w:pPr>
      <w:r w:rsidRPr="009F18AA">
        <w:rPr>
          <w:bCs/>
          <w:caps/>
          <w:sz w:val="20"/>
        </w:rPr>
        <w:t>5.4</w:t>
      </w:r>
      <w:r w:rsidR="0010282E" w:rsidRPr="009F18AA">
        <w:rPr>
          <w:bCs/>
          <w:caps/>
          <w:sz w:val="20"/>
        </w:rPr>
        <w:tab/>
      </w:r>
      <w:r w:rsidR="00111359" w:rsidRPr="00373F5D">
        <w:rPr>
          <w:b/>
          <w:bCs/>
          <w:caps/>
          <w:sz w:val="20"/>
        </w:rPr>
        <w:t>Qualification for FLEX Contribution</w:t>
      </w:r>
      <w:r w:rsidR="00111359" w:rsidRPr="00373F5D">
        <w:rPr>
          <w:b/>
          <w:bCs/>
          <w:sz w:val="20"/>
        </w:rPr>
        <w:t xml:space="preserve"> - </w:t>
      </w:r>
      <w:r w:rsidR="00111359" w:rsidRPr="00373F5D">
        <w:rPr>
          <w:sz w:val="20"/>
        </w:rPr>
        <w:t>Employees must receive compensation for the entire pay</w:t>
      </w:r>
      <w:r w:rsidR="000560C2">
        <w:rPr>
          <w:sz w:val="20"/>
        </w:rPr>
        <w:t xml:space="preserve"> </w:t>
      </w:r>
      <w:r w:rsidR="00111359" w:rsidRPr="00373F5D">
        <w:rPr>
          <w:sz w:val="20"/>
        </w:rPr>
        <w:t>period to receive the flexible benefit contribution amount. Use of accrued leave qualifies as compensation for this purpose. Employees will be ineligible for the flexible benefit contribution if the employee records absence without pay hours within the pay</w:t>
      </w:r>
      <w:r w:rsidR="000560C2">
        <w:rPr>
          <w:sz w:val="20"/>
        </w:rPr>
        <w:t xml:space="preserve"> </w:t>
      </w:r>
      <w:r w:rsidR="00111359" w:rsidRPr="00373F5D">
        <w:rPr>
          <w:sz w:val="20"/>
        </w:rPr>
        <w:t xml:space="preserve">period. Catastrophic illness leave donations to employees will not meet the qualifications for the flex contribution. </w:t>
      </w:r>
      <w:r w:rsidR="009738E4" w:rsidRPr="00373F5D">
        <w:rPr>
          <w:sz w:val="20"/>
        </w:rPr>
        <w:t xml:space="preserve">Disciplinary actions will not disqualify an employee from receiving </w:t>
      </w:r>
      <w:proofErr w:type="gramStart"/>
      <w:r w:rsidR="009738E4" w:rsidRPr="00373F5D">
        <w:rPr>
          <w:sz w:val="20"/>
        </w:rPr>
        <w:t>the</w:t>
      </w:r>
      <w:proofErr w:type="gramEnd"/>
      <w:r w:rsidR="009738E4" w:rsidRPr="00373F5D">
        <w:rPr>
          <w:sz w:val="20"/>
        </w:rPr>
        <w:t xml:space="preserve"> flex contribution. </w:t>
      </w:r>
      <w:r w:rsidR="00111359" w:rsidRPr="00373F5D">
        <w:rPr>
          <w:sz w:val="20"/>
        </w:rPr>
        <w:t>This provision shall not apply to a pay</w:t>
      </w:r>
      <w:r w:rsidR="000560C2">
        <w:rPr>
          <w:sz w:val="20"/>
        </w:rPr>
        <w:t xml:space="preserve"> </w:t>
      </w:r>
      <w:r w:rsidR="00111359" w:rsidRPr="00373F5D">
        <w:rPr>
          <w:sz w:val="20"/>
        </w:rPr>
        <w:t>period during which an employee has exhausted all paid leave benefits. Its application shall take effect the following pay</w:t>
      </w:r>
      <w:r w:rsidR="000560C2">
        <w:rPr>
          <w:sz w:val="20"/>
        </w:rPr>
        <w:t xml:space="preserve"> </w:t>
      </w:r>
      <w:r w:rsidR="00111359" w:rsidRPr="00373F5D">
        <w:rPr>
          <w:sz w:val="20"/>
        </w:rPr>
        <w:t>period</w:t>
      </w:r>
      <w:r w:rsidR="00A200C5">
        <w:rPr>
          <w:sz w:val="20"/>
        </w:rPr>
        <w:t>.</w:t>
      </w:r>
    </w:p>
    <w:p w14:paraId="055C3A4A" w14:textId="77777777" w:rsidR="00F47E0F" w:rsidRDefault="00F47E0F">
      <w:pPr>
        <w:tabs>
          <w:tab w:val="center" w:pos="4680"/>
        </w:tabs>
        <w:suppressAutoHyphens/>
        <w:jc w:val="center"/>
        <w:rPr>
          <w:b/>
          <w:bCs/>
          <w:spacing w:val="-2"/>
          <w:sz w:val="20"/>
          <w:u w:val="single"/>
        </w:rPr>
      </w:pPr>
      <w:bookmarkStart w:id="3" w:name="Retirement"/>
    </w:p>
    <w:p w14:paraId="0C330FE4" w14:textId="77777777" w:rsidR="00070100" w:rsidRDefault="00070100">
      <w:pPr>
        <w:tabs>
          <w:tab w:val="center" w:pos="4680"/>
        </w:tabs>
        <w:suppressAutoHyphens/>
        <w:jc w:val="center"/>
        <w:rPr>
          <w:b/>
          <w:bCs/>
          <w:spacing w:val="-2"/>
          <w:sz w:val="20"/>
          <w:u w:val="single"/>
        </w:rPr>
      </w:pPr>
    </w:p>
    <w:p w14:paraId="1DF55C8C" w14:textId="77777777" w:rsidR="00111359" w:rsidRPr="00373F5D" w:rsidRDefault="00111359" w:rsidP="00C23C6A">
      <w:pPr>
        <w:tabs>
          <w:tab w:val="center" w:pos="4680"/>
        </w:tabs>
        <w:suppressAutoHyphens/>
        <w:jc w:val="center"/>
        <w:outlineLvl w:val="0"/>
        <w:rPr>
          <w:b/>
          <w:bCs/>
          <w:spacing w:val="-2"/>
          <w:sz w:val="20"/>
          <w:u w:val="single"/>
        </w:rPr>
      </w:pPr>
      <w:r w:rsidRPr="00373F5D">
        <w:rPr>
          <w:b/>
          <w:bCs/>
          <w:spacing w:val="-2"/>
          <w:sz w:val="20"/>
          <w:u w:val="single"/>
        </w:rPr>
        <w:t>ARTICLE  6 - RETIREMENT</w:t>
      </w:r>
    </w:p>
    <w:bookmarkEnd w:id="3"/>
    <w:p w14:paraId="68EC1B9B" w14:textId="77777777" w:rsidR="00111359" w:rsidRDefault="00111359">
      <w:pPr>
        <w:tabs>
          <w:tab w:val="left" w:pos="-720"/>
        </w:tabs>
        <w:suppressAutoHyphens/>
        <w:jc w:val="both"/>
        <w:rPr>
          <w:spacing w:val="-2"/>
          <w:sz w:val="20"/>
          <w:u w:val="single"/>
        </w:rPr>
      </w:pPr>
    </w:p>
    <w:p w14:paraId="36E46D31" w14:textId="6E7B629C" w:rsidR="00DE3BBF" w:rsidRDefault="00DE3BBF" w:rsidP="003D45F9">
      <w:pPr>
        <w:shd w:val="clear" w:color="auto" w:fill="FFFFFF"/>
        <w:jc w:val="both"/>
        <w:rPr>
          <w:rFonts w:ascii="Times" w:hAnsi="Times"/>
          <w:sz w:val="20"/>
          <w:szCs w:val="20"/>
        </w:rPr>
      </w:pPr>
      <w:r w:rsidRPr="00DE3BBF">
        <w:rPr>
          <w:rFonts w:ascii="Times" w:hAnsi="Times"/>
          <w:spacing w:val="-2"/>
          <w:sz w:val="20"/>
          <w:szCs w:val="20"/>
        </w:rPr>
        <w:t xml:space="preserve">6.1          </w:t>
      </w:r>
      <w:r w:rsidRPr="00DE3BBF">
        <w:rPr>
          <w:rFonts w:ascii="Times" w:hAnsi="Times"/>
          <w:b/>
          <w:bCs/>
          <w:spacing w:val="-2"/>
          <w:sz w:val="20"/>
          <w:szCs w:val="20"/>
        </w:rPr>
        <w:t xml:space="preserve">CALPERS </w:t>
      </w:r>
      <w:r w:rsidR="0057726F">
        <w:rPr>
          <w:rFonts w:ascii="Times" w:hAnsi="Times"/>
          <w:b/>
          <w:bCs/>
          <w:spacing w:val="-2"/>
          <w:sz w:val="20"/>
          <w:szCs w:val="20"/>
        </w:rPr>
        <w:t xml:space="preserve">- </w:t>
      </w:r>
      <w:r w:rsidRPr="00DE3BBF">
        <w:rPr>
          <w:rFonts w:ascii="Times" w:hAnsi="Times"/>
          <w:sz w:val="20"/>
          <w:szCs w:val="20"/>
        </w:rPr>
        <w:t xml:space="preserve">The City </w:t>
      </w:r>
      <w:proofErr w:type="gramStart"/>
      <w:r w:rsidRPr="00DE3BBF">
        <w:rPr>
          <w:rFonts w:ascii="Times" w:hAnsi="Times"/>
          <w:sz w:val="20"/>
          <w:szCs w:val="20"/>
        </w:rPr>
        <w:t>contracts with</w:t>
      </w:r>
      <w:proofErr w:type="gramEnd"/>
      <w:r w:rsidRPr="00DE3BBF">
        <w:rPr>
          <w:rFonts w:ascii="Times" w:hAnsi="Times"/>
          <w:sz w:val="20"/>
          <w:szCs w:val="20"/>
        </w:rPr>
        <w:t xml:space="preserve"> CalPERS for retirement benefits.  The definitions of “new member” and “classic member” are set forth below:</w:t>
      </w:r>
    </w:p>
    <w:p w14:paraId="24F3E33D" w14:textId="77777777" w:rsidR="00DE3BBF" w:rsidRPr="00DE3BBF" w:rsidRDefault="00DE3BBF" w:rsidP="003D45F9">
      <w:pPr>
        <w:shd w:val="clear" w:color="auto" w:fill="FFFFFF"/>
        <w:ind w:firstLine="720"/>
        <w:jc w:val="both"/>
        <w:rPr>
          <w:rFonts w:ascii="Times" w:hAnsi="Times"/>
          <w:sz w:val="20"/>
          <w:szCs w:val="20"/>
        </w:rPr>
      </w:pPr>
    </w:p>
    <w:p w14:paraId="743DCCA9" w14:textId="1A2652BB" w:rsidR="00DE3BBF" w:rsidRPr="00DE3BBF" w:rsidRDefault="00DE3BBF" w:rsidP="003D45F9">
      <w:pPr>
        <w:shd w:val="clear" w:color="auto" w:fill="FFFFFF"/>
        <w:ind w:left="1440" w:hanging="720"/>
        <w:jc w:val="both"/>
        <w:rPr>
          <w:rFonts w:ascii="Times" w:hAnsi="Times"/>
          <w:sz w:val="20"/>
          <w:szCs w:val="20"/>
        </w:rPr>
      </w:pPr>
      <w:r w:rsidRPr="00DE3BBF">
        <w:rPr>
          <w:rFonts w:ascii="Times" w:hAnsi="Times"/>
          <w:b/>
          <w:bCs/>
          <w:sz w:val="20"/>
          <w:szCs w:val="20"/>
        </w:rPr>
        <w:t xml:space="preserve">A.            </w:t>
      </w:r>
      <w:r w:rsidR="00A32395" w:rsidRPr="00A32395">
        <w:rPr>
          <w:rFonts w:ascii="Times" w:hAnsi="Times"/>
          <w:bCs/>
          <w:sz w:val="20"/>
          <w:szCs w:val="20"/>
          <w:u w:val="single"/>
        </w:rPr>
        <w:t xml:space="preserve"> “Classic Member” Employees </w:t>
      </w:r>
    </w:p>
    <w:p w14:paraId="01E163C3" w14:textId="77777777" w:rsidR="00DE3BBF" w:rsidRPr="00DE3BBF" w:rsidRDefault="00DE3BBF" w:rsidP="003D45F9">
      <w:pPr>
        <w:shd w:val="clear" w:color="auto" w:fill="FFFFFF"/>
        <w:jc w:val="both"/>
        <w:rPr>
          <w:rFonts w:ascii="Times" w:hAnsi="Times"/>
          <w:sz w:val="20"/>
          <w:szCs w:val="20"/>
        </w:rPr>
      </w:pPr>
      <w:r w:rsidRPr="00DE3BBF">
        <w:rPr>
          <w:rFonts w:ascii="Times" w:hAnsi="Times"/>
          <w:b/>
          <w:bCs/>
          <w:sz w:val="20"/>
          <w:szCs w:val="20"/>
        </w:rPr>
        <w:t> </w:t>
      </w:r>
    </w:p>
    <w:p w14:paraId="3EBCE6C3" w14:textId="54CFFB6B"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 xml:space="preserve">1.            </w:t>
      </w:r>
      <w:r w:rsidRPr="00DE3BBF">
        <w:rPr>
          <w:rFonts w:ascii="Times" w:hAnsi="Times"/>
          <w:sz w:val="20"/>
          <w:szCs w:val="20"/>
          <w:u w:val="single"/>
        </w:rPr>
        <w:t xml:space="preserve">Retirement Formula:  </w:t>
      </w:r>
      <w:r w:rsidRPr="00DE3BBF">
        <w:rPr>
          <w:rFonts w:ascii="Times" w:hAnsi="Times"/>
          <w:sz w:val="20"/>
          <w:szCs w:val="20"/>
        </w:rPr>
        <w:t xml:space="preserve">The City contracts with CalPERS to provide the 3% at 50 retirement formula (Tier 1) for all employees hired before December 31, </w:t>
      </w:r>
      <w:proofErr w:type="gramStart"/>
      <w:r w:rsidRPr="00DE3BBF">
        <w:rPr>
          <w:rFonts w:ascii="Times" w:hAnsi="Times"/>
          <w:sz w:val="20"/>
          <w:szCs w:val="20"/>
        </w:rPr>
        <w:t>2012</w:t>
      </w:r>
      <w:proofErr w:type="gramEnd"/>
      <w:r w:rsidRPr="00DE3BBF">
        <w:rPr>
          <w:rFonts w:ascii="Times" w:hAnsi="Times"/>
          <w:sz w:val="20"/>
          <w:szCs w:val="20"/>
        </w:rPr>
        <w:t xml:space="preserve"> as set forth in California Government Code Section 21362.2.  For employees hired on or after December 31, </w:t>
      </w:r>
      <w:proofErr w:type="gramStart"/>
      <w:r w:rsidRPr="00DE3BBF">
        <w:rPr>
          <w:rFonts w:ascii="Times" w:hAnsi="Times"/>
          <w:sz w:val="20"/>
          <w:szCs w:val="20"/>
        </w:rPr>
        <w:t>2012</w:t>
      </w:r>
      <w:proofErr w:type="gramEnd"/>
      <w:r w:rsidRPr="00DE3BBF">
        <w:rPr>
          <w:rFonts w:ascii="Times" w:hAnsi="Times"/>
          <w:sz w:val="20"/>
          <w:szCs w:val="20"/>
        </w:rPr>
        <w:t xml:space="preserve"> who are classic members as defined, the City contracts with CalPERS to provide the 2% at 50 retirement formula (Tier 2) as set forth in California Government Code Section 21362.</w:t>
      </w:r>
    </w:p>
    <w:p w14:paraId="6FEDA626" w14:textId="77777777"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 </w:t>
      </w:r>
    </w:p>
    <w:p w14:paraId="0B0BF273" w14:textId="6FA34473"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 xml:space="preserve">2.            </w:t>
      </w:r>
      <w:r w:rsidRPr="00DE3BBF">
        <w:rPr>
          <w:rFonts w:ascii="Times" w:hAnsi="Times"/>
          <w:sz w:val="20"/>
          <w:szCs w:val="20"/>
          <w:u w:val="single"/>
        </w:rPr>
        <w:t xml:space="preserve">Retirement Benefit Calculation Period:  </w:t>
      </w:r>
      <w:r w:rsidRPr="00DE3BBF">
        <w:rPr>
          <w:rFonts w:ascii="Times" w:hAnsi="Times"/>
          <w:sz w:val="20"/>
          <w:szCs w:val="20"/>
        </w:rPr>
        <w:t xml:space="preserve">The City's contract with CalPERS provides for the "Single Highest Year" retirement benefit for which “classic member” employees hired prior to December 31, </w:t>
      </w:r>
      <w:proofErr w:type="gramStart"/>
      <w:r w:rsidRPr="00DE3BBF">
        <w:rPr>
          <w:rFonts w:ascii="Times" w:hAnsi="Times"/>
          <w:sz w:val="20"/>
          <w:szCs w:val="20"/>
        </w:rPr>
        <w:t>2012</w:t>
      </w:r>
      <w:proofErr w:type="gramEnd"/>
      <w:r w:rsidRPr="00DE3BBF">
        <w:rPr>
          <w:rFonts w:ascii="Times" w:hAnsi="Times"/>
          <w:sz w:val="20"/>
          <w:szCs w:val="20"/>
        </w:rPr>
        <w:t xml:space="preserve"> in the unit are included per Government Code section 20042.  The retirement benefit is based on the highest annual compensation for the one year </w:t>
      </w:r>
      <w:proofErr w:type="gramStart"/>
      <w:r w:rsidRPr="00DE3BBF">
        <w:rPr>
          <w:rFonts w:ascii="Times" w:hAnsi="Times"/>
          <w:sz w:val="20"/>
          <w:szCs w:val="20"/>
        </w:rPr>
        <w:t>during</w:t>
      </w:r>
      <w:proofErr w:type="gramEnd"/>
      <w:r w:rsidRPr="00DE3BBF">
        <w:rPr>
          <w:rFonts w:ascii="Times" w:hAnsi="Times"/>
          <w:sz w:val="20"/>
          <w:szCs w:val="20"/>
        </w:rPr>
        <w:t xml:space="preserve"> the employee's membership in CalPERS.  For employees hired on or after December 31, </w:t>
      </w:r>
      <w:proofErr w:type="gramStart"/>
      <w:r w:rsidRPr="00DE3BBF">
        <w:rPr>
          <w:rFonts w:ascii="Times" w:hAnsi="Times"/>
          <w:sz w:val="20"/>
          <w:szCs w:val="20"/>
        </w:rPr>
        <w:t>2012</w:t>
      </w:r>
      <w:proofErr w:type="gramEnd"/>
      <w:r w:rsidRPr="00DE3BBF">
        <w:rPr>
          <w:rFonts w:ascii="Times" w:hAnsi="Times"/>
          <w:sz w:val="20"/>
          <w:szCs w:val="20"/>
        </w:rPr>
        <w:t xml:space="preserve"> who are classic members as defined, final compensation will be based on the highest annual average compensation earnable during the three consecutive years of employment immediately preceding the effective date of </w:t>
      </w:r>
      <w:r w:rsidR="00312528">
        <w:rPr>
          <w:rFonts w:ascii="Times" w:hAnsi="Times"/>
          <w:sz w:val="20"/>
          <w:szCs w:val="20"/>
        </w:rPr>
        <w:t>their</w:t>
      </w:r>
      <w:r w:rsidRPr="00DE3BBF">
        <w:rPr>
          <w:rFonts w:ascii="Times" w:hAnsi="Times"/>
          <w:sz w:val="20"/>
          <w:szCs w:val="20"/>
        </w:rPr>
        <w:t xml:space="preserve"> retirement or any other three consecutive year period chosen by the employee as set forth in Government Code section 20037.</w:t>
      </w:r>
    </w:p>
    <w:p w14:paraId="6460D5F4" w14:textId="77777777"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 </w:t>
      </w:r>
    </w:p>
    <w:p w14:paraId="71FCE9F9" w14:textId="02E69002"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3.            </w:t>
      </w:r>
      <w:r w:rsidRPr="00DE3BBF">
        <w:rPr>
          <w:rFonts w:ascii="Times" w:hAnsi="Times"/>
          <w:sz w:val="20"/>
          <w:szCs w:val="20"/>
          <w:u w:val="single"/>
        </w:rPr>
        <w:t>Payment of Employee/Member Contribution:</w:t>
      </w:r>
      <w:r w:rsidRPr="00DE3BBF">
        <w:rPr>
          <w:rFonts w:ascii="Times" w:hAnsi="Times"/>
          <w:sz w:val="20"/>
          <w:szCs w:val="20"/>
        </w:rPr>
        <w:t xml:space="preserve"> </w:t>
      </w:r>
    </w:p>
    <w:p w14:paraId="0EA8EAB9" w14:textId="77777777" w:rsidR="00DE3BBF" w:rsidRPr="00DE3BBF" w:rsidRDefault="00DE3BBF" w:rsidP="003D45F9">
      <w:pPr>
        <w:shd w:val="clear" w:color="auto" w:fill="FFFFFF"/>
        <w:ind w:left="1440" w:hanging="720"/>
        <w:jc w:val="both"/>
        <w:rPr>
          <w:rFonts w:ascii="Times" w:hAnsi="Times"/>
          <w:sz w:val="20"/>
          <w:szCs w:val="20"/>
        </w:rPr>
      </w:pPr>
      <w:r w:rsidRPr="00DE3BBF">
        <w:rPr>
          <w:rFonts w:ascii="Times" w:hAnsi="Times"/>
          <w:sz w:val="20"/>
          <w:szCs w:val="20"/>
        </w:rPr>
        <w:t> </w:t>
      </w:r>
    </w:p>
    <w:p w14:paraId="01417907" w14:textId="77777777" w:rsidR="00DE3BBF" w:rsidRPr="00DE3BBF" w:rsidRDefault="00DE3BBF" w:rsidP="003D45F9">
      <w:pPr>
        <w:shd w:val="clear" w:color="auto" w:fill="FFFFFF"/>
        <w:ind w:left="2520" w:hanging="360"/>
        <w:jc w:val="both"/>
        <w:rPr>
          <w:rFonts w:ascii="Times" w:hAnsi="Times"/>
          <w:sz w:val="20"/>
          <w:szCs w:val="20"/>
        </w:rPr>
      </w:pPr>
      <w:r w:rsidRPr="00DE3BBF">
        <w:rPr>
          <w:rFonts w:ascii="Times" w:hAnsi="Times"/>
          <w:sz w:val="20"/>
          <w:szCs w:val="20"/>
        </w:rPr>
        <w:t>a.</w:t>
      </w:r>
      <w:r w:rsidRPr="00DE3BBF">
        <w:rPr>
          <w:sz w:val="14"/>
          <w:szCs w:val="14"/>
        </w:rPr>
        <w:t xml:space="preserve">       </w:t>
      </w:r>
      <w:r w:rsidRPr="00DE3BBF">
        <w:rPr>
          <w:rFonts w:ascii="Times" w:hAnsi="Times"/>
          <w:sz w:val="20"/>
          <w:szCs w:val="20"/>
        </w:rPr>
        <w:t>Tier 1 Employees Subject to the 3%@50 formula:</w:t>
      </w:r>
    </w:p>
    <w:p w14:paraId="47CCAF66" w14:textId="77777777" w:rsidR="00DE3BBF" w:rsidRPr="00DE3BBF" w:rsidRDefault="00DE3BBF" w:rsidP="00C76ABD">
      <w:pPr>
        <w:shd w:val="clear" w:color="auto" w:fill="FFFFFF"/>
        <w:ind w:left="720"/>
        <w:jc w:val="both"/>
        <w:rPr>
          <w:rFonts w:ascii="Times" w:hAnsi="Times"/>
          <w:sz w:val="20"/>
          <w:szCs w:val="20"/>
        </w:rPr>
      </w:pPr>
      <w:r w:rsidRPr="00DE3BBF">
        <w:rPr>
          <w:rFonts w:ascii="Times" w:hAnsi="Times"/>
          <w:sz w:val="20"/>
          <w:szCs w:val="20"/>
        </w:rPr>
        <w:t> </w:t>
      </w:r>
    </w:p>
    <w:p w14:paraId="304D6477" w14:textId="54DF2F8F" w:rsidR="00DE3BBF" w:rsidRPr="00DE3BBF" w:rsidRDefault="00DE3BBF" w:rsidP="005C0DC7">
      <w:pPr>
        <w:shd w:val="clear" w:color="auto" w:fill="FFFFFF"/>
        <w:tabs>
          <w:tab w:val="left" w:pos="2340"/>
        </w:tabs>
        <w:ind w:left="1485"/>
        <w:jc w:val="both"/>
        <w:rPr>
          <w:rFonts w:ascii="Times" w:hAnsi="Times"/>
          <w:sz w:val="20"/>
          <w:szCs w:val="20"/>
        </w:rPr>
      </w:pPr>
    </w:p>
    <w:p w14:paraId="2413F9B5" w14:textId="33884360" w:rsidR="00DE3BBF" w:rsidRPr="00C76ABD" w:rsidRDefault="0080450E" w:rsidP="00A32395">
      <w:pPr>
        <w:pStyle w:val="ListParagraph"/>
        <w:numPr>
          <w:ilvl w:val="0"/>
          <w:numId w:val="10"/>
        </w:numPr>
        <w:shd w:val="clear" w:color="auto" w:fill="FFFFFF"/>
        <w:ind w:hanging="540"/>
        <w:jc w:val="both"/>
        <w:rPr>
          <w:rFonts w:ascii="Times" w:hAnsi="Times"/>
          <w:sz w:val="20"/>
          <w:szCs w:val="20"/>
        </w:rPr>
      </w:pPr>
      <w:r>
        <w:rPr>
          <w:rFonts w:ascii="Times" w:hAnsi="Times"/>
          <w:sz w:val="20"/>
          <w:szCs w:val="20"/>
        </w:rPr>
        <w:t>E</w:t>
      </w:r>
      <w:r w:rsidR="00DE3BBF" w:rsidRPr="00C76ABD">
        <w:rPr>
          <w:rFonts w:ascii="Times" w:hAnsi="Times"/>
          <w:sz w:val="20"/>
          <w:szCs w:val="20"/>
        </w:rPr>
        <w:t>mployees will pay the full nine percent (9%) CalPERS member contribution as compensation earnable towards their CalPERS member contribution.  The City pays and reports zero percent (0%) as an Employer Paid Member Contribution (EPMC) under Government Code section 20636(c)(4) pursuant to section 20691.</w:t>
      </w:r>
    </w:p>
    <w:p w14:paraId="2D5F4B61" w14:textId="713093C6" w:rsidR="00DE3BBF" w:rsidRPr="00DE3BBF" w:rsidRDefault="00DE3BBF" w:rsidP="003D45F9">
      <w:pPr>
        <w:shd w:val="clear" w:color="auto" w:fill="FFFFFF"/>
        <w:ind w:left="2565"/>
        <w:jc w:val="both"/>
        <w:rPr>
          <w:rFonts w:ascii="Times" w:hAnsi="Times"/>
          <w:sz w:val="20"/>
          <w:szCs w:val="20"/>
        </w:rPr>
      </w:pPr>
    </w:p>
    <w:p w14:paraId="009DE546" w14:textId="77777777" w:rsidR="00DE3BBF" w:rsidRPr="00DE3BBF" w:rsidRDefault="00DE3BBF" w:rsidP="00C76ABD">
      <w:pPr>
        <w:shd w:val="clear" w:color="auto" w:fill="FFFFFF"/>
        <w:ind w:left="2520" w:hanging="360"/>
        <w:jc w:val="both"/>
        <w:rPr>
          <w:rFonts w:ascii="Times" w:hAnsi="Times"/>
          <w:sz w:val="20"/>
          <w:szCs w:val="20"/>
        </w:rPr>
      </w:pPr>
      <w:r w:rsidRPr="00DE3BBF">
        <w:rPr>
          <w:rFonts w:ascii="Times" w:hAnsi="Times"/>
          <w:sz w:val="20"/>
          <w:szCs w:val="20"/>
        </w:rPr>
        <w:t>b.</w:t>
      </w:r>
      <w:r w:rsidRPr="00DE3BBF">
        <w:rPr>
          <w:sz w:val="14"/>
          <w:szCs w:val="14"/>
        </w:rPr>
        <w:t xml:space="preserve">       </w:t>
      </w:r>
      <w:r w:rsidRPr="00DE3BBF">
        <w:rPr>
          <w:rFonts w:ascii="Times" w:hAnsi="Times"/>
          <w:sz w:val="20"/>
          <w:szCs w:val="20"/>
        </w:rPr>
        <w:t>Tier 2 Employees Subject to the 2%@50 formula:</w:t>
      </w:r>
    </w:p>
    <w:p w14:paraId="44715983" w14:textId="77777777" w:rsidR="00DE3BBF" w:rsidRPr="00DE3BBF" w:rsidRDefault="00DE3BBF" w:rsidP="003D45F9">
      <w:pPr>
        <w:shd w:val="clear" w:color="auto" w:fill="FFFFFF"/>
        <w:ind w:left="1800"/>
        <w:jc w:val="both"/>
        <w:rPr>
          <w:rFonts w:ascii="Times" w:hAnsi="Times"/>
          <w:sz w:val="20"/>
          <w:szCs w:val="20"/>
        </w:rPr>
      </w:pPr>
      <w:r w:rsidRPr="00DE3BBF">
        <w:rPr>
          <w:rFonts w:ascii="Times" w:hAnsi="Times"/>
          <w:sz w:val="20"/>
          <w:szCs w:val="20"/>
        </w:rPr>
        <w:t> </w:t>
      </w:r>
    </w:p>
    <w:p w14:paraId="4B83E170" w14:textId="07ED8D3F" w:rsidR="00DE3BBF" w:rsidRPr="00C76ABD" w:rsidRDefault="007D79FE" w:rsidP="00A32395">
      <w:pPr>
        <w:pStyle w:val="ListParagraph"/>
        <w:numPr>
          <w:ilvl w:val="0"/>
          <w:numId w:val="11"/>
        </w:numPr>
        <w:shd w:val="clear" w:color="auto" w:fill="FFFFFF"/>
        <w:ind w:left="3240" w:hanging="540"/>
        <w:jc w:val="both"/>
        <w:rPr>
          <w:rFonts w:ascii="Times" w:hAnsi="Times"/>
          <w:sz w:val="20"/>
          <w:szCs w:val="20"/>
        </w:rPr>
      </w:pPr>
      <w:r>
        <w:rPr>
          <w:rFonts w:ascii="Times" w:hAnsi="Times"/>
          <w:sz w:val="20"/>
          <w:szCs w:val="20"/>
        </w:rPr>
        <w:t>E</w:t>
      </w:r>
      <w:r w:rsidR="00DE3BBF" w:rsidRPr="00C76ABD">
        <w:rPr>
          <w:rFonts w:ascii="Times" w:hAnsi="Times"/>
          <w:sz w:val="20"/>
          <w:szCs w:val="20"/>
        </w:rPr>
        <w:t>mployees</w:t>
      </w:r>
      <w:r w:rsidR="006B52A0" w:rsidRPr="00C76ABD">
        <w:rPr>
          <w:rFonts w:ascii="Times" w:hAnsi="Times"/>
          <w:sz w:val="20"/>
          <w:szCs w:val="20"/>
        </w:rPr>
        <w:t xml:space="preserve"> pay the full nine percent</w:t>
      </w:r>
      <w:r w:rsidR="00DE3BBF" w:rsidRPr="00C76ABD">
        <w:rPr>
          <w:rFonts w:ascii="Times" w:hAnsi="Times"/>
          <w:sz w:val="20"/>
          <w:szCs w:val="20"/>
        </w:rPr>
        <w:t xml:space="preserve"> </w:t>
      </w:r>
      <w:r w:rsidR="006B52A0" w:rsidRPr="00C76ABD">
        <w:rPr>
          <w:rFonts w:ascii="Times" w:hAnsi="Times"/>
          <w:sz w:val="20"/>
          <w:szCs w:val="20"/>
        </w:rPr>
        <w:t>(</w:t>
      </w:r>
      <w:r w:rsidR="00DE3BBF" w:rsidRPr="00C76ABD">
        <w:rPr>
          <w:rFonts w:ascii="Times" w:hAnsi="Times"/>
          <w:sz w:val="20"/>
          <w:szCs w:val="20"/>
        </w:rPr>
        <w:t>9%</w:t>
      </w:r>
      <w:r w:rsidR="006B52A0" w:rsidRPr="00C76ABD">
        <w:rPr>
          <w:rFonts w:ascii="Times" w:hAnsi="Times"/>
          <w:sz w:val="20"/>
          <w:szCs w:val="20"/>
        </w:rPr>
        <w:t>) CalPERS member c</w:t>
      </w:r>
      <w:r w:rsidR="00DE3BBF" w:rsidRPr="00C76ABD">
        <w:rPr>
          <w:rFonts w:ascii="Times" w:hAnsi="Times"/>
          <w:sz w:val="20"/>
          <w:szCs w:val="20"/>
        </w:rPr>
        <w:t xml:space="preserve">ontribution.  The City pays and reports zero percent (0%) as an Employer Paid Member Contribution (EPMC) under Government Code section 20636(c)(4) pursuant to section 20691. </w:t>
      </w:r>
    </w:p>
    <w:p w14:paraId="1D6C6BBE" w14:textId="48B63CDB" w:rsidR="00DE3BBF" w:rsidRPr="00DE3BBF" w:rsidRDefault="00DE3BBF" w:rsidP="00C76ABD">
      <w:pPr>
        <w:shd w:val="clear" w:color="auto" w:fill="FFFFFF"/>
        <w:ind w:left="2160" w:firstLine="45"/>
        <w:jc w:val="both"/>
        <w:rPr>
          <w:rFonts w:ascii="Times" w:hAnsi="Times"/>
          <w:sz w:val="20"/>
          <w:szCs w:val="20"/>
        </w:rPr>
      </w:pPr>
    </w:p>
    <w:p w14:paraId="636E1AA2" w14:textId="77777777" w:rsidR="00DE3BBF" w:rsidRPr="00DE3BBF" w:rsidRDefault="00DE3BBF" w:rsidP="003D45F9">
      <w:pPr>
        <w:shd w:val="clear" w:color="auto" w:fill="FFFFFF"/>
        <w:ind w:left="1440"/>
        <w:jc w:val="both"/>
        <w:rPr>
          <w:rFonts w:ascii="Times" w:hAnsi="Times"/>
          <w:sz w:val="20"/>
          <w:szCs w:val="20"/>
        </w:rPr>
      </w:pPr>
      <w:r w:rsidRPr="00DE3BBF">
        <w:rPr>
          <w:rFonts w:ascii="Times" w:hAnsi="Times"/>
          <w:sz w:val="20"/>
          <w:szCs w:val="20"/>
        </w:rPr>
        <w:lastRenderedPageBreak/>
        <w:t>The City has adopted the CalPERS resolution in accordance with IRS Code section 414(h)(2) to ensure that the employee contribution is made on a pre-tax basis.</w:t>
      </w:r>
    </w:p>
    <w:p w14:paraId="1200A50D" w14:textId="77777777" w:rsidR="00DE3BBF" w:rsidRPr="00DE3BBF" w:rsidRDefault="00DE3BBF" w:rsidP="003D45F9">
      <w:pPr>
        <w:shd w:val="clear" w:color="auto" w:fill="FFFFFF"/>
        <w:ind w:left="1440" w:hanging="720"/>
        <w:jc w:val="both"/>
        <w:rPr>
          <w:rFonts w:ascii="Times" w:hAnsi="Times"/>
          <w:sz w:val="20"/>
          <w:szCs w:val="20"/>
        </w:rPr>
      </w:pPr>
      <w:r w:rsidRPr="00DE3BBF">
        <w:rPr>
          <w:rFonts w:ascii="Times" w:hAnsi="Times"/>
          <w:sz w:val="20"/>
          <w:szCs w:val="20"/>
        </w:rPr>
        <w:t> </w:t>
      </w:r>
    </w:p>
    <w:p w14:paraId="3DC8A24A" w14:textId="6C704261" w:rsidR="00DE3BBF" w:rsidRPr="00DE3BBF" w:rsidRDefault="00DE3BBF" w:rsidP="00A32395">
      <w:pPr>
        <w:shd w:val="clear" w:color="auto" w:fill="FFFFFF"/>
        <w:ind w:left="1440"/>
        <w:jc w:val="both"/>
        <w:rPr>
          <w:rFonts w:ascii="Times" w:hAnsi="Times"/>
          <w:sz w:val="20"/>
          <w:szCs w:val="20"/>
        </w:rPr>
      </w:pPr>
      <w:r w:rsidRPr="00DE3BBF">
        <w:rPr>
          <w:rFonts w:ascii="Times" w:hAnsi="Times"/>
          <w:sz w:val="20"/>
          <w:szCs w:val="20"/>
        </w:rPr>
        <w:t>4.            </w:t>
      </w:r>
      <w:r w:rsidRPr="00DE3BBF">
        <w:rPr>
          <w:rFonts w:ascii="Times" w:hAnsi="Times"/>
          <w:sz w:val="20"/>
          <w:szCs w:val="20"/>
          <w:u w:val="single"/>
        </w:rPr>
        <w:t xml:space="preserve">Cost Sharing:  </w:t>
      </w:r>
    </w:p>
    <w:p w14:paraId="5506BE0F" w14:textId="77777777" w:rsidR="00DE3BBF" w:rsidRPr="00DE3BBF" w:rsidRDefault="00DE3BBF" w:rsidP="003D45F9">
      <w:pPr>
        <w:shd w:val="clear" w:color="auto" w:fill="FFFFFF"/>
        <w:ind w:left="1440" w:hanging="720"/>
        <w:jc w:val="both"/>
        <w:rPr>
          <w:rFonts w:ascii="Times" w:hAnsi="Times"/>
          <w:sz w:val="20"/>
          <w:szCs w:val="20"/>
        </w:rPr>
      </w:pPr>
      <w:r w:rsidRPr="00DE3BBF">
        <w:rPr>
          <w:rFonts w:ascii="Times" w:hAnsi="Times"/>
          <w:sz w:val="20"/>
          <w:szCs w:val="20"/>
        </w:rPr>
        <w:t> </w:t>
      </w:r>
    </w:p>
    <w:p w14:paraId="399E0930" w14:textId="77777777" w:rsidR="006B52A0" w:rsidRDefault="00DE3BBF" w:rsidP="00A32395">
      <w:pPr>
        <w:pStyle w:val="ListParagraph"/>
        <w:numPr>
          <w:ilvl w:val="0"/>
          <w:numId w:val="9"/>
        </w:numPr>
        <w:shd w:val="clear" w:color="auto" w:fill="FFFFFF"/>
        <w:ind w:left="2610" w:hanging="450"/>
        <w:jc w:val="both"/>
        <w:rPr>
          <w:rFonts w:ascii="Times" w:hAnsi="Times"/>
          <w:sz w:val="20"/>
          <w:szCs w:val="20"/>
        </w:rPr>
      </w:pPr>
      <w:r w:rsidRPr="003D45F9">
        <w:rPr>
          <w:rFonts w:ascii="Times" w:hAnsi="Times"/>
          <w:sz w:val="20"/>
          <w:szCs w:val="20"/>
        </w:rPr>
        <w:t>Employees in tier 1 subj</w:t>
      </w:r>
      <w:r w:rsidR="006B52A0" w:rsidRPr="003D45F9">
        <w:rPr>
          <w:rFonts w:ascii="Times" w:hAnsi="Times"/>
          <w:sz w:val="20"/>
          <w:szCs w:val="20"/>
        </w:rPr>
        <w:t xml:space="preserve">ect to the 3%@50 formula pay </w:t>
      </w:r>
      <w:r w:rsidRPr="003D45F9">
        <w:rPr>
          <w:rFonts w:ascii="Times" w:hAnsi="Times"/>
          <w:sz w:val="20"/>
          <w:szCs w:val="20"/>
        </w:rPr>
        <w:t>additional</w:t>
      </w:r>
      <w:r w:rsidR="006B52A0" w:rsidRPr="003D45F9">
        <w:rPr>
          <w:rFonts w:ascii="Times" w:hAnsi="Times"/>
          <w:sz w:val="20"/>
          <w:szCs w:val="20"/>
        </w:rPr>
        <w:t xml:space="preserve"> retirement contributions into their employee account with PERS as cost sharing as follows:</w:t>
      </w:r>
      <w:r w:rsidR="006B52A0">
        <w:rPr>
          <w:rFonts w:ascii="Times" w:hAnsi="Times"/>
          <w:sz w:val="20"/>
          <w:szCs w:val="20"/>
        </w:rPr>
        <w:br/>
      </w:r>
    </w:p>
    <w:p w14:paraId="443AD8B6" w14:textId="6A7060D5" w:rsidR="006B52A0" w:rsidRPr="007211F8" w:rsidRDefault="007D79FE" w:rsidP="007D79FE">
      <w:pPr>
        <w:pStyle w:val="ListParagraph"/>
        <w:numPr>
          <w:ilvl w:val="1"/>
          <w:numId w:val="9"/>
        </w:numPr>
        <w:shd w:val="clear" w:color="auto" w:fill="FFFFFF"/>
        <w:tabs>
          <w:tab w:val="left" w:pos="3240"/>
        </w:tabs>
        <w:ind w:left="3240" w:hanging="450"/>
        <w:jc w:val="both"/>
        <w:rPr>
          <w:rFonts w:ascii="Times" w:hAnsi="Times"/>
          <w:sz w:val="20"/>
          <w:szCs w:val="20"/>
        </w:rPr>
      </w:pPr>
      <w:r>
        <w:rPr>
          <w:rFonts w:ascii="Times" w:hAnsi="Times"/>
          <w:sz w:val="20"/>
          <w:szCs w:val="20"/>
        </w:rPr>
        <w:t>Effective at the beginning of the pay period which includes July 1, 2024, e</w:t>
      </w:r>
      <w:r w:rsidR="006B52A0" w:rsidRPr="006B52A0">
        <w:rPr>
          <w:rFonts w:ascii="Times" w:hAnsi="Times"/>
          <w:sz w:val="20"/>
          <w:szCs w:val="20"/>
        </w:rPr>
        <w:t>mp</w:t>
      </w:r>
      <w:r w:rsidR="007F003B">
        <w:rPr>
          <w:rFonts w:ascii="Times" w:hAnsi="Times"/>
          <w:sz w:val="20"/>
          <w:szCs w:val="20"/>
        </w:rPr>
        <w:t xml:space="preserve">loyees </w:t>
      </w:r>
      <w:r w:rsidR="006B52A0">
        <w:rPr>
          <w:rFonts w:ascii="Times" w:hAnsi="Times"/>
          <w:sz w:val="20"/>
          <w:szCs w:val="20"/>
        </w:rPr>
        <w:t>pay five percent (5</w:t>
      </w:r>
      <w:r w:rsidR="006B52A0" w:rsidRPr="006B52A0">
        <w:rPr>
          <w:rFonts w:ascii="Times" w:hAnsi="Times"/>
          <w:sz w:val="20"/>
          <w:szCs w:val="20"/>
        </w:rPr>
        <w:t>%) compensation earnable as cost sharing in accordance with G</w:t>
      </w:r>
      <w:r w:rsidR="006B52A0">
        <w:rPr>
          <w:rFonts w:ascii="Times" w:hAnsi="Times"/>
          <w:sz w:val="20"/>
          <w:szCs w:val="20"/>
        </w:rPr>
        <w:t>overnment Code section 20516(a)</w:t>
      </w:r>
      <w:r>
        <w:rPr>
          <w:rFonts w:ascii="Times" w:hAnsi="Times"/>
          <w:sz w:val="20"/>
          <w:szCs w:val="20"/>
        </w:rPr>
        <w:t xml:space="preserve"> </w:t>
      </w:r>
      <w:r w:rsidRPr="00535B07">
        <w:rPr>
          <w:bCs/>
          <w:spacing w:val="-2"/>
          <w:sz w:val="20"/>
        </w:rPr>
        <w:t xml:space="preserve">and an additional 3% of compensation earnable pursuant to the cost sharing provisions set forth in Government Code section 20156(f).  </w:t>
      </w:r>
      <w:r w:rsidRPr="00535B07">
        <w:rPr>
          <w:sz w:val="20"/>
        </w:rPr>
        <w:t xml:space="preserve">When this five percent (5%) </w:t>
      </w:r>
      <w:r>
        <w:rPr>
          <w:sz w:val="20"/>
        </w:rPr>
        <w:t xml:space="preserve">and three percent (3%) </w:t>
      </w:r>
      <w:r w:rsidRPr="00535B07">
        <w:rPr>
          <w:sz w:val="20"/>
        </w:rPr>
        <w:t xml:space="preserve">is added to the employees’ payment of nine percent (9%) towards their member contribution, employees shall </w:t>
      </w:r>
      <w:proofErr w:type="gramStart"/>
      <w:r w:rsidRPr="00535B07">
        <w:rPr>
          <w:sz w:val="20"/>
        </w:rPr>
        <w:t xml:space="preserve">pay </w:t>
      </w:r>
      <w:r w:rsidR="00583E50">
        <w:rPr>
          <w:sz w:val="20"/>
        </w:rPr>
        <w:t xml:space="preserve"> seventeen</w:t>
      </w:r>
      <w:proofErr w:type="gramEnd"/>
      <w:r w:rsidRPr="00535B07">
        <w:rPr>
          <w:sz w:val="20"/>
        </w:rPr>
        <w:t xml:space="preserve"> percent (1</w:t>
      </w:r>
      <w:r>
        <w:rPr>
          <w:sz w:val="20"/>
        </w:rPr>
        <w:t>7</w:t>
      </w:r>
      <w:r w:rsidRPr="00535B07">
        <w:rPr>
          <w:sz w:val="20"/>
        </w:rPr>
        <w:t xml:space="preserve">%) compensation earnable towards their pension.  </w:t>
      </w:r>
    </w:p>
    <w:p w14:paraId="4616783D" w14:textId="77777777" w:rsidR="005C0DC7" w:rsidRPr="005C0DC7" w:rsidRDefault="005C0DC7" w:rsidP="005C0DC7">
      <w:pPr>
        <w:pStyle w:val="ListParagraph"/>
        <w:rPr>
          <w:rFonts w:ascii="Times" w:hAnsi="Times"/>
          <w:sz w:val="20"/>
          <w:szCs w:val="20"/>
        </w:rPr>
      </w:pPr>
    </w:p>
    <w:p w14:paraId="62C9C6F2" w14:textId="77777777" w:rsidR="00DE3BBF" w:rsidRPr="007A6971" w:rsidRDefault="00DE3BBF" w:rsidP="00A32395">
      <w:pPr>
        <w:shd w:val="clear" w:color="auto" w:fill="FFFFFF"/>
        <w:ind w:left="2610" w:hanging="450"/>
        <w:jc w:val="both"/>
        <w:rPr>
          <w:rFonts w:ascii="Times" w:hAnsi="Times"/>
          <w:sz w:val="20"/>
          <w:szCs w:val="20"/>
        </w:rPr>
      </w:pPr>
      <w:r w:rsidRPr="007A6971">
        <w:rPr>
          <w:rFonts w:ascii="Times" w:hAnsi="Times"/>
          <w:sz w:val="20"/>
          <w:szCs w:val="20"/>
        </w:rPr>
        <w:t>b.</w:t>
      </w:r>
      <w:r w:rsidRPr="007A6971">
        <w:rPr>
          <w:sz w:val="14"/>
          <w:szCs w:val="14"/>
        </w:rPr>
        <w:t xml:space="preserve">       </w:t>
      </w:r>
      <w:r w:rsidRPr="007A6971">
        <w:rPr>
          <w:rFonts w:ascii="Times" w:hAnsi="Times"/>
          <w:sz w:val="20"/>
          <w:szCs w:val="20"/>
        </w:rPr>
        <w:t>Employees in tier 2 subject to the 2%@50 formula pay additional retirement contributions into their employee account with PERS as cost sharing as follows:</w:t>
      </w:r>
    </w:p>
    <w:p w14:paraId="71E2115F" w14:textId="77777777" w:rsidR="00DE3BBF" w:rsidRPr="007A6971" w:rsidRDefault="00DE3BBF" w:rsidP="00A32395">
      <w:pPr>
        <w:ind w:left="3240" w:hanging="630"/>
        <w:rPr>
          <w:rFonts w:ascii="Times" w:hAnsi="Times"/>
          <w:sz w:val="20"/>
          <w:szCs w:val="20"/>
        </w:rPr>
      </w:pPr>
      <w:r w:rsidRPr="007A6971">
        <w:rPr>
          <w:rFonts w:ascii="Times" w:hAnsi="Times"/>
          <w:sz w:val="20"/>
          <w:szCs w:val="20"/>
        </w:rPr>
        <w:t> </w:t>
      </w:r>
    </w:p>
    <w:p w14:paraId="6DB1BC38" w14:textId="77777777" w:rsidR="007F003B" w:rsidRPr="007A6971" w:rsidRDefault="007F003B" w:rsidP="00A32395">
      <w:pPr>
        <w:shd w:val="clear" w:color="auto" w:fill="FFFFFF"/>
        <w:tabs>
          <w:tab w:val="left" w:pos="3240"/>
        </w:tabs>
        <w:ind w:left="3240" w:hanging="630"/>
        <w:jc w:val="both"/>
        <w:rPr>
          <w:rFonts w:ascii="Times" w:hAnsi="Times"/>
          <w:sz w:val="20"/>
          <w:szCs w:val="20"/>
        </w:rPr>
      </w:pPr>
    </w:p>
    <w:p w14:paraId="52CE8A80" w14:textId="54ACF737" w:rsidR="00C76ABD" w:rsidRPr="00201C27" w:rsidRDefault="007F003B" w:rsidP="003D45F9">
      <w:pPr>
        <w:pStyle w:val="ListParagraph"/>
        <w:numPr>
          <w:ilvl w:val="0"/>
          <w:numId w:val="12"/>
        </w:numPr>
        <w:shd w:val="clear" w:color="auto" w:fill="FFFFFF"/>
        <w:tabs>
          <w:tab w:val="left" w:pos="3240"/>
        </w:tabs>
        <w:ind w:left="3240" w:hanging="630"/>
        <w:jc w:val="both"/>
        <w:rPr>
          <w:rFonts w:ascii="Times" w:hAnsi="Times"/>
          <w:sz w:val="20"/>
          <w:szCs w:val="20"/>
        </w:rPr>
      </w:pPr>
      <w:r w:rsidRPr="007A6971">
        <w:rPr>
          <w:rFonts w:ascii="Times" w:hAnsi="Times"/>
          <w:sz w:val="20"/>
          <w:szCs w:val="20"/>
        </w:rPr>
        <w:t>Effective at the beginning of the pay period which includes J</w:t>
      </w:r>
      <w:r w:rsidR="00997F7A" w:rsidRPr="007A6971">
        <w:rPr>
          <w:rFonts w:ascii="Times" w:hAnsi="Times"/>
          <w:sz w:val="20"/>
          <w:szCs w:val="20"/>
        </w:rPr>
        <w:t>uly 1</w:t>
      </w:r>
      <w:r w:rsidRPr="007A6971">
        <w:rPr>
          <w:rFonts w:ascii="Times" w:hAnsi="Times"/>
          <w:sz w:val="20"/>
          <w:szCs w:val="20"/>
        </w:rPr>
        <w:t>, 20</w:t>
      </w:r>
      <w:r w:rsidR="008E7A16" w:rsidRPr="007211F8">
        <w:rPr>
          <w:rFonts w:ascii="Times" w:hAnsi="Times"/>
          <w:sz w:val="20"/>
          <w:szCs w:val="20"/>
        </w:rPr>
        <w:t>24</w:t>
      </w:r>
      <w:r w:rsidRPr="007A6971">
        <w:rPr>
          <w:rFonts w:ascii="Times" w:hAnsi="Times"/>
          <w:sz w:val="20"/>
          <w:szCs w:val="20"/>
        </w:rPr>
        <w:t>, these employees will pay an additional eight percent (8%) compensation earnable as cost sharing in accordance with Government Code section 20516(</w:t>
      </w:r>
      <w:r w:rsidR="005C0DC7" w:rsidRPr="007A6971">
        <w:rPr>
          <w:rFonts w:ascii="Times" w:hAnsi="Times"/>
          <w:sz w:val="20"/>
          <w:szCs w:val="20"/>
        </w:rPr>
        <w:t>f</w:t>
      </w:r>
      <w:r w:rsidRPr="007A6971">
        <w:rPr>
          <w:rFonts w:ascii="Times" w:hAnsi="Times"/>
          <w:sz w:val="20"/>
          <w:szCs w:val="20"/>
        </w:rPr>
        <w:t>).</w:t>
      </w:r>
      <w:r w:rsidR="008E7A16" w:rsidRPr="00201C27">
        <w:rPr>
          <w:rFonts w:ascii="Times" w:hAnsi="Times"/>
          <w:sz w:val="20"/>
          <w:szCs w:val="20"/>
        </w:rPr>
        <w:t xml:space="preserve">  When this eight percent (8%) is added to the </w:t>
      </w:r>
      <w:proofErr w:type="gramStart"/>
      <w:r w:rsidR="008E7A16" w:rsidRPr="00201C27">
        <w:rPr>
          <w:rFonts w:ascii="Times" w:hAnsi="Times"/>
          <w:sz w:val="20"/>
          <w:szCs w:val="20"/>
        </w:rPr>
        <w:t>employee’s</w:t>
      </w:r>
      <w:proofErr w:type="gramEnd"/>
      <w:r w:rsidR="008E7A16" w:rsidRPr="00201C27">
        <w:rPr>
          <w:rFonts w:ascii="Times" w:hAnsi="Times"/>
          <w:sz w:val="20"/>
          <w:szCs w:val="20"/>
        </w:rPr>
        <w:t xml:space="preserve"> payment of nine (9%) towards their member con</w:t>
      </w:r>
      <w:r w:rsidR="00A8631B" w:rsidRPr="00201C27">
        <w:rPr>
          <w:rFonts w:ascii="Times" w:hAnsi="Times"/>
          <w:sz w:val="20"/>
          <w:szCs w:val="20"/>
        </w:rPr>
        <w:t>t</w:t>
      </w:r>
      <w:r w:rsidR="008E7A16" w:rsidRPr="00201C27">
        <w:rPr>
          <w:rFonts w:ascii="Times" w:hAnsi="Times"/>
          <w:sz w:val="20"/>
          <w:szCs w:val="20"/>
        </w:rPr>
        <w:t xml:space="preserve">ribution, employees shall pay (17%) compensation earnable towards their pension.   </w:t>
      </w:r>
    </w:p>
    <w:p w14:paraId="58A44550" w14:textId="77777777" w:rsidR="00C76ABD" w:rsidRPr="00DE3BBF" w:rsidRDefault="00C76ABD" w:rsidP="003D45F9">
      <w:pPr>
        <w:shd w:val="clear" w:color="auto" w:fill="FFFFFF"/>
        <w:jc w:val="both"/>
        <w:rPr>
          <w:rFonts w:ascii="Times" w:hAnsi="Times"/>
          <w:sz w:val="20"/>
          <w:szCs w:val="20"/>
        </w:rPr>
      </w:pPr>
    </w:p>
    <w:p w14:paraId="03B27CDF" w14:textId="3CEB500F" w:rsidR="00DE3BBF" w:rsidRPr="00DE3BBF" w:rsidRDefault="0057726F" w:rsidP="00C76ABD">
      <w:pPr>
        <w:shd w:val="clear" w:color="auto" w:fill="FFFFFF"/>
        <w:ind w:left="1440" w:hanging="720"/>
        <w:jc w:val="both"/>
        <w:rPr>
          <w:rFonts w:ascii="Times" w:hAnsi="Times"/>
          <w:sz w:val="20"/>
          <w:szCs w:val="20"/>
        </w:rPr>
      </w:pPr>
      <w:r w:rsidRPr="00DE3BBF">
        <w:rPr>
          <w:rFonts w:ascii="Times" w:hAnsi="Times"/>
          <w:b/>
          <w:bCs/>
          <w:sz w:val="20"/>
          <w:szCs w:val="20"/>
        </w:rPr>
        <w:t xml:space="preserve">B.            </w:t>
      </w:r>
      <w:r w:rsidR="00DC1A9C">
        <w:rPr>
          <w:rFonts w:ascii="Times" w:hAnsi="Times"/>
          <w:b/>
          <w:bCs/>
          <w:sz w:val="20"/>
          <w:szCs w:val="20"/>
          <w:u w:val="single"/>
        </w:rPr>
        <w:t>“New Members” (Tier 3) as Defined by t</w:t>
      </w:r>
      <w:r w:rsidRPr="00DE3BBF">
        <w:rPr>
          <w:rFonts w:ascii="Times" w:hAnsi="Times"/>
          <w:b/>
          <w:bCs/>
          <w:sz w:val="20"/>
          <w:szCs w:val="20"/>
          <w:u w:val="single"/>
        </w:rPr>
        <w:t>he Public</w:t>
      </w:r>
      <w:r w:rsidR="00DC1A9C">
        <w:rPr>
          <w:rFonts w:ascii="Times" w:hAnsi="Times"/>
          <w:b/>
          <w:bCs/>
          <w:sz w:val="20"/>
          <w:szCs w:val="20"/>
          <w:u w:val="single"/>
        </w:rPr>
        <w:t xml:space="preserve"> Employees’ Pension Reform Act o</w:t>
      </w:r>
      <w:r w:rsidRPr="00DE3BBF">
        <w:rPr>
          <w:rFonts w:ascii="Times" w:hAnsi="Times"/>
          <w:b/>
          <w:bCs/>
          <w:sz w:val="20"/>
          <w:szCs w:val="20"/>
          <w:u w:val="single"/>
        </w:rPr>
        <w:t>f 2013 (</w:t>
      </w:r>
      <w:r w:rsidR="00DC1A9C">
        <w:rPr>
          <w:rFonts w:ascii="Times" w:hAnsi="Times"/>
          <w:b/>
          <w:bCs/>
          <w:sz w:val="20"/>
          <w:szCs w:val="20"/>
          <w:u w:val="single"/>
        </w:rPr>
        <w:t>PEPRA</w:t>
      </w:r>
      <w:r>
        <w:rPr>
          <w:rFonts w:ascii="Times" w:hAnsi="Times"/>
          <w:b/>
          <w:bCs/>
          <w:sz w:val="20"/>
          <w:szCs w:val="20"/>
          <w:u w:val="single"/>
        </w:rPr>
        <w:t>)</w:t>
      </w:r>
    </w:p>
    <w:p w14:paraId="716D210B" w14:textId="586C5BE0" w:rsidR="00DE3BBF" w:rsidRPr="00DE3BBF" w:rsidRDefault="00C76ABD" w:rsidP="00C76ABD">
      <w:pPr>
        <w:shd w:val="clear" w:color="auto" w:fill="FFFFFF"/>
        <w:ind w:left="720"/>
        <w:jc w:val="both"/>
        <w:rPr>
          <w:rFonts w:ascii="Times" w:hAnsi="Times"/>
          <w:sz w:val="20"/>
          <w:szCs w:val="20"/>
        </w:rPr>
      </w:pPr>
      <w:r w:rsidRPr="00DE3BBF">
        <w:rPr>
          <w:rFonts w:ascii="Times" w:hAnsi="Times"/>
          <w:b/>
          <w:bCs/>
          <w:sz w:val="20"/>
          <w:szCs w:val="20"/>
        </w:rPr>
        <w:t> </w:t>
      </w:r>
    </w:p>
    <w:p w14:paraId="02999F62" w14:textId="75EF8BD4"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1.            </w:t>
      </w:r>
      <w:r w:rsidRPr="00DE3BBF">
        <w:rPr>
          <w:rFonts w:ascii="Times" w:hAnsi="Times"/>
          <w:sz w:val="20"/>
          <w:szCs w:val="20"/>
          <w:u w:val="single"/>
        </w:rPr>
        <w:t>Retirement Formula:</w:t>
      </w:r>
      <w:r w:rsidRPr="00DE3BBF">
        <w:rPr>
          <w:rFonts w:ascii="Times" w:hAnsi="Times"/>
          <w:sz w:val="20"/>
          <w:szCs w:val="20"/>
        </w:rPr>
        <w:t>  Unit members who are defined as “new members” under the PEPRA, are covered by the 2.7%@ 57 formula provided for by the Public Employees’ Retirement Law at Government Code section 7522.25(d).</w:t>
      </w:r>
    </w:p>
    <w:p w14:paraId="5A8413CB" w14:textId="77777777"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 </w:t>
      </w:r>
    </w:p>
    <w:p w14:paraId="17F83E80" w14:textId="0A94CE2D" w:rsidR="00DE3BBF" w:rsidRPr="00DE3BBF" w:rsidRDefault="00DE3BBF" w:rsidP="00C76ABD">
      <w:pPr>
        <w:shd w:val="clear" w:color="auto" w:fill="FFFFFF"/>
        <w:ind w:left="2160" w:hanging="720"/>
        <w:jc w:val="both"/>
        <w:rPr>
          <w:rFonts w:ascii="Times" w:hAnsi="Times"/>
          <w:sz w:val="20"/>
          <w:szCs w:val="20"/>
        </w:rPr>
      </w:pPr>
      <w:r w:rsidRPr="00A8631B">
        <w:rPr>
          <w:rFonts w:ascii="Times" w:hAnsi="Times"/>
          <w:sz w:val="20"/>
          <w:szCs w:val="20"/>
        </w:rPr>
        <w:t>2.            </w:t>
      </w:r>
      <w:r w:rsidRPr="00A8631B">
        <w:rPr>
          <w:rFonts w:ascii="Times" w:hAnsi="Times"/>
          <w:sz w:val="20"/>
          <w:szCs w:val="20"/>
          <w:u w:val="single"/>
        </w:rPr>
        <w:t>Retirement Benefit Calculation Period:</w:t>
      </w:r>
      <w:r w:rsidRPr="00A8631B">
        <w:rPr>
          <w:rFonts w:ascii="Times" w:hAnsi="Times"/>
          <w:sz w:val="20"/>
          <w:szCs w:val="20"/>
        </w:rPr>
        <w:t xml:space="preserve">  For unit members defined as “new members” under the PEPRA such employees’ final compensation will be based on the highest annual average compensation earnable during the three consecutive years of employment immediately preceding the effective date of </w:t>
      </w:r>
      <w:r w:rsidR="00312528" w:rsidRPr="00A8631B">
        <w:rPr>
          <w:rFonts w:ascii="Times" w:hAnsi="Times"/>
          <w:sz w:val="20"/>
          <w:szCs w:val="20"/>
        </w:rPr>
        <w:t>their</w:t>
      </w:r>
      <w:r w:rsidRPr="00A8631B">
        <w:rPr>
          <w:rFonts w:ascii="Times" w:hAnsi="Times"/>
          <w:sz w:val="20"/>
          <w:szCs w:val="20"/>
        </w:rPr>
        <w:t xml:space="preserve"> retirement or any other three consecutive year period chosen by the employee as set forth in Government Code section 7522.32(a).</w:t>
      </w:r>
    </w:p>
    <w:p w14:paraId="29826043" w14:textId="77777777"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 </w:t>
      </w:r>
    </w:p>
    <w:p w14:paraId="09B3A0D1" w14:textId="48BF9947"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3.            </w:t>
      </w:r>
      <w:r w:rsidRPr="00DE3BBF">
        <w:rPr>
          <w:rFonts w:ascii="Times" w:hAnsi="Times"/>
          <w:sz w:val="20"/>
          <w:szCs w:val="20"/>
          <w:u w:val="single"/>
        </w:rPr>
        <w:t>Payment of Employee/Member Contribution:</w:t>
      </w:r>
      <w:r w:rsidRPr="00DE3BBF">
        <w:rPr>
          <w:rFonts w:ascii="Times" w:hAnsi="Times"/>
          <w:sz w:val="20"/>
          <w:szCs w:val="20"/>
        </w:rPr>
        <w:t>  New member employees are responsible for paying the employee contribution of one-half of the total normal cost of the plan, as defined by CalPERS, through a payroll deduction.  This amount will be determined by CalPERS in the future.  The City has adopted the CalPERS resolution in accordance with IRS Code section 414(h)(2) to ensure that the employee contribution is made on a pre-tax basis.</w:t>
      </w:r>
    </w:p>
    <w:p w14:paraId="4B2D276D" w14:textId="77777777"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 </w:t>
      </w:r>
    </w:p>
    <w:p w14:paraId="1E4E4E9A" w14:textId="77777777" w:rsidR="00DE3BBF" w:rsidRPr="00A8631B" w:rsidRDefault="00DE3BBF" w:rsidP="00C76ABD">
      <w:pPr>
        <w:shd w:val="clear" w:color="auto" w:fill="FFFFFF"/>
        <w:ind w:left="2160" w:hanging="720"/>
        <w:jc w:val="both"/>
        <w:rPr>
          <w:rFonts w:ascii="Times" w:hAnsi="Times"/>
          <w:sz w:val="20"/>
          <w:szCs w:val="20"/>
        </w:rPr>
      </w:pPr>
      <w:r w:rsidRPr="00A8631B">
        <w:rPr>
          <w:rFonts w:ascii="Times" w:hAnsi="Times"/>
          <w:sz w:val="20"/>
          <w:szCs w:val="20"/>
        </w:rPr>
        <w:t xml:space="preserve">4.             </w:t>
      </w:r>
      <w:r w:rsidRPr="00A8631B">
        <w:rPr>
          <w:rFonts w:ascii="Times" w:hAnsi="Times"/>
          <w:sz w:val="20"/>
          <w:szCs w:val="20"/>
          <w:u w:val="single"/>
        </w:rPr>
        <w:t>Cost Sharin</w:t>
      </w:r>
      <w:r w:rsidRPr="00A8631B">
        <w:rPr>
          <w:rFonts w:ascii="Times" w:hAnsi="Times"/>
          <w:sz w:val="20"/>
          <w:szCs w:val="20"/>
        </w:rPr>
        <w:t xml:space="preserve">g:         </w:t>
      </w:r>
    </w:p>
    <w:p w14:paraId="2E9CDFA3" w14:textId="77777777" w:rsidR="00DC1A9C" w:rsidRPr="00A8631B" w:rsidRDefault="00DE3BBF" w:rsidP="00DC1A9C">
      <w:pPr>
        <w:shd w:val="clear" w:color="auto" w:fill="FFFFFF"/>
        <w:ind w:left="2160" w:hanging="720"/>
        <w:jc w:val="both"/>
        <w:rPr>
          <w:rFonts w:ascii="Times" w:hAnsi="Times"/>
          <w:sz w:val="20"/>
          <w:szCs w:val="20"/>
        </w:rPr>
      </w:pPr>
      <w:r w:rsidRPr="00A8631B">
        <w:rPr>
          <w:rFonts w:ascii="Times" w:hAnsi="Times"/>
          <w:sz w:val="20"/>
          <w:szCs w:val="20"/>
        </w:rPr>
        <w:t> </w:t>
      </w:r>
    </w:p>
    <w:p w14:paraId="1438E417" w14:textId="4567CB34" w:rsidR="00DE3BBF" w:rsidRPr="00A8631B" w:rsidRDefault="00DE3BBF" w:rsidP="00DC1A9C">
      <w:pPr>
        <w:pStyle w:val="ListParagraph"/>
        <w:numPr>
          <w:ilvl w:val="0"/>
          <w:numId w:val="25"/>
        </w:numPr>
        <w:shd w:val="clear" w:color="auto" w:fill="FFFFFF"/>
        <w:ind w:left="2790" w:hanging="540"/>
        <w:jc w:val="both"/>
        <w:rPr>
          <w:rFonts w:ascii="Times" w:hAnsi="Times"/>
          <w:sz w:val="20"/>
          <w:szCs w:val="20"/>
        </w:rPr>
      </w:pPr>
      <w:r w:rsidRPr="00A8631B">
        <w:rPr>
          <w:rFonts w:ascii="Times" w:hAnsi="Times"/>
          <w:sz w:val="20"/>
          <w:szCs w:val="20"/>
        </w:rPr>
        <w:t xml:space="preserve">Employees who are defined as “New Members” by the PEPRA and who subject to the 2.7%@57 formula pay additional retirement contributions as cost </w:t>
      </w:r>
      <w:proofErr w:type="gramStart"/>
      <w:r w:rsidRPr="00A8631B">
        <w:rPr>
          <w:rFonts w:ascii="Times" w:hAnsi="Times"/>
          <w:sz w:val="20"/>
          <w:szCs w:val="20"/>
        </w:rPr>
        <w:t>sharing  as</w:t>
      </w:r>
      <w:proofErr w:type="gramEnd"/>
      <w:r w:rsidRPr="00A8631B">
        <w:rPr>
          <w:rFonts w:ascii="Times" w:hAnsi="Times"/>
          <w:sz w:val="20"/>
          <w:szCs w:val="20"/>
        </w:rPr>
        <w:t xml:space="preserve"> follows:</w:t>
      </w:r>
    </w:p>
    <w:p w14:paraId="2A60F294" w14:textId="77777777" w:rsidR="00DC1A9C" w:rsidRPr="00A8631B" w:rsidRDefault="00DC1A9C" w:rsidP="00DC1A9C">
      <w:pPr>
        <w:shd w:val="clear" w:color="auto" w:fill="FFFFFF"/>
        <w:jc w:val="both"/>
        <w:rPr>
          <w:rFonts w:ascii="Times" w:hAnsi="Times"/>
          <w:sz w:val="20"/>
          <w:szCs w:val="20"/>
        </w:rPr>
      </w:pPr>
    </w:p>
    <w:p w14:paraId="536A47D5" w14:textId="07ED2539" w:rsidR="00DE3BBF" w:rsidRPr="00A8631B" w:rsidRDefault="00DE3BBF" w:rsidP="008C7354">
      <w:pPr>
        <w:pStyle w:val="ListParagraph"/>
        <w:numPr>
          <w:ilvl w:val="0"/>
          <w:numId w:val="34"/>
        </w:numPr>
        <w:shd w:val="clear" w:color="auto" w:fill="FFFFFF"/>
        <w:tabs>
          <w:tab w:val="left" w:pos="3240"/>
        </w:tabs>
        <w:jc w:val="both"/>
        <w:rPr>
          <w:rFonts w:ascii="Times" w:hAnsi="Times"/>
          <w:sz w:val="20"/>
          <w:szCs w:val="20"/>
        </w:rPr>
      </w:pPr>
      <w:r w:rsidRPr="00A8631B">
        <w:rPr>
          <w:rFonts w:ascii="Times" w:hAnsi="Times"/>
          <w:sz w:val="20"/>
          <w:szCs w:val="20"/>
        </w:rPr>
        <w:t>Effective at the beginning of the pay period</w:t>
      </w:r>
      <w:r w:rsidR="007F003B" w:rsidRPr="00A8631B">
        <w:rPr>
          <w:rFonts w:ascii="Times" w:hAnsi="Times"/>
          <w:sz w:val="20"/>
          <w:szCs w:val="20"/>
        </w:rPr>
        <w:t xml:space="preserve"> which includes </w:t>
      </w:r>
      <w:r w:rsidR="00997F7A" w:rsidRPr="00A8631B">
        <w:rPr>
          <w:rFonts w:ascii="Times" w:hAnsi="Times"/>
          <w:sz w:val="20"/>
          <w:szCs w:val="20"/>
        </w:rPr>
        <w:t>July 1, 20</w:t>
      </w:r>
      <w:r w:rsidR="007D79FE" w:rsidRPr="007211F8">
        <w:rPr>
          <w:rFonts w:ascii="Times" w:hAnsi="Times"/>
          <w:sz w:val="20"/>
          <w:szCs w:val="20"/>
        </w:rPr>
        <w:t>24</w:t>
      </w:r>
      <w:r w:rsidR="00997F7A" w:rsidRPr="00A8631B">
        <w:rPr>
          <w:rFonts w:ascii="Times" w:hAnsi="Times"/>
          <w:sz w:val="20"/>
          <w:szCs w:val="20"/>
        </w:rPr>
        <w:t xml:space="preserve">, </w:t>
      </w:r>
      <w:r w:rsidRPr="00A8631B">
        <w:rPr>
          <w:rFonts w:ascii="Times" w:hAnsi="Times"/>
          <w:sz w:val="20"/>
          <w:szCs w:val="20"/>
        </w:rPr>
        <w:t>these employees will</w:t>
      </w:r>
      <w:r w:rsidR="000E548D" w:rsidRPr="00A8631B">
        <w:rPr>
          <w:rFonts w:ascii="Times" w:hAnsi="Times"/>
          <w:sz w:val="20"/>
          <w:szCs w:val="20"/>
        </w:rPr>
        <w:t xml:space="preserve"> pay</w:t>
      </w:r>
      <w:r w:rsidRPr="00A8631B">
        <w:rPr>
          <w:rFonts w:ascii="Times" w:hAnsi="Times"/>
          <w:sz w:val="20"/>
          <w:szCs w:val="20"/>
        </w:rPr>
        <w:t xml:space="preserve"> </w:t>
      </w:r>
      <w:r w:rsidR="00F550AA">
        <w:rPr>
          <w:rFonts w:ascii="Times" w:hAnsi="Times"/>
          <w:sz w:val="20"/>
          <w:szCs w:val="20"/>
        </w:rPr>
        <w:t xml:space="preserve">one </w:t>
      </w:r>
      <w:r w:rsidR="00A8631B" w:rsidRPr="007211F8">
        <w:rPr>
          <w:rFonts w:ascii="Times" w:hAnsi="Times"/>
          <w:sz w:val="20"/>
          <w:szCs w:val="20"/>
        </w:rPr>
        <w:t>quarter</w:t>
      </w:r>
      <w:r w:rsidR="00997F7A" w:rsidRPr="00A8631B">
        <w:rPr>
          <w:rFonts w:ascii="Times" w:hAnsi="Times"/>
          <w:sz w:val="20"/>
          <w:szCs w:val="20"/>
        </w:rPr>
        <w:t xml:space="preserve"> percent (</w:t>
      </w:r>
      <w:r w:rsidR="00F550AA">
        <w:rPr>
          <w:rFonts w:ascii="Times" w:hAnsi="Times"/>
          <w:sz w:val="20"/>
          <w:szCs w:val="20"/>
        </w:rPr>
        <w:t>0</w:t>
      </w:r>
      <w:r w:rsidRPr="00A8631B">
        <w:rPr>
          <w:rFonts w:ascii="Times" w:hAnsi="Times"/>
          <w:sz w:val="20"/>
          <w:szCs w:val="20"/>
        </w:rPr>
        <w:t>.25%) compensation earnable as cost sharing in accordance with Government Code section 20516(f).</w:t>
      </w:r>
    </w:p>
    <w:p w14:paraId="45C192CE" w14:textId="77777777" w:rsidR="00DC1A9C" w:rsidRPr="00A8631B" w:rsidRDefault="00DC1A9C" w:rsidP="00DC1A9C">
      <w:pPr>
        <w:pStyle w:val="ListParagraph"/>
        <w:shd w:val="clear" w:color="auto" w:fill="FFFFFF"/>
        <w:ind w:left="3150"/>
        <w:jc w:val="both"/>
        <w:rPr>
          <w:rFonts w:ascii="Times" w:hAnsi="Times"/>
          <w:sz w:val="20"/>
          <w:szCs w:val="20"/>
        </w:rPr>
      </w:pPr>
    </w:p>
    <w:p w14:paraId="7F75D398" w14:textId="77777777" w:rsidR="008C7354" w:rsidRPr="00A8631B" w:rsidRDefault="008C7354" w:rsidP="008C7354">
      <w:pPr>
        <w:pStyle w:val="ListParagraph"/>
        <w:shd w:val="clear" w:color="auto" w:fill="FFFFFF"/>
        <w:tabs>
          <w:tab w:val="left" w:pos="3240"/>
        </w:tabs>
        <w:ind w:left="3150"/>
        <w:jc w:val="both"/>
        <w:rPr>
          <w:rFonts w:ascii="Times" w:hAnsi="Times"/>
          <w:sz w:val="20"/>
          <w:szCs w:val="20"/>
        </w:rPr>
      </w:pPr>
    </w:p>
    <w:p w14:paraId="58996EBE" w14:textId="4DECA663" w:rsidR="00DE3BBF" w:rsidRPr="00DE3BBF" w:rsidRDefault="00DE3BBF" w:rsidP="008C7354">
      <w:pPr>
        <w:ind w:left="2790" w:hanging="540"/>
        <w:jc w:val="both"/>
        <w:rPr>
          <w:rFonts w:ascii="Times" w:hAnsi="Times"/>
          <w:sz w:val="20"/>
          <w:szCs w:val="20"/>
        </w:rPr>
      </w:pPr>
      <w:r w:rsidRPr="00A8631B">
        <w:rPr>
          <w:rFonts w:ascii="Times" w:hAnsi="Times"/>
          <w:sz w:val="20"/>
          <w:szCs w:val="20"/>
        </w:rPr>
        <w:t>b.</w:t>
      </w:r>
      <w:r w:rsidRPr="00A8631B">
        <w:rPr>
          <w:sz w:val="14"/>
          <w:szCs w:val="14"/>
        </w:rPr>
        <w:t xml:space="preserve">       </w:t>
      </w:r>
      <w:r w:rsidR="008C7354" w:rsidRPr="00A8631B">
        <w:rPr>
          <w:sz w:val="14"/>
          <w:szCs w:val="14"/>
        </w:rPr>
        <w:t xml:space="preserve">   </w:t>
      </w:r>
      <w:r w:rsidRPr="00A8631B">
        <w:rPr>
          <w:rFonts w:ascii="Times" w:hAnsi="Times"/>
          <w:sz w:val="20"/>
          <w:szCs w:val="20"/>
        </w:rPr>
        <w:t xml:space="preserve">Notwithstanding subparagraph 4(a) above, </w:t>
      </w:r>
      <w:proofErr w:type="gramStart"/>
      <w:r w:rsidRPr="00A8631B">
        <w:rPr>
          <w:rFonts w:ascii="Times" w:hAnsi="Times"/>
          <w:sz w:val="20"/>
          <w:szCs w:val="20"/>
        </w:rPr>
        <w:t>subsequent to</w:t>
      </w:r>
      <w:proofErr w:type="gramEnd"/>
      <w:r w:rsidRPr="00A8631B">
        <w:rPr>
          <w:rFonts w:ascii="Times" w:hAnsi="Times"/>
          <w:sz w:val="20"/>
          <w:szCs w:val="20"/>
        </w:rPr>
        <w:t xml:space="preserve"> J</w:t>
      </w:r>
      <w:r w:rsidR="00997F7A" w:rsidRPr="00A8631B">
        <w:rPr>
          <w:rFonts w:ascii="Times" w:hAnsi="Times"/>
          <w:sz w:val="20"/>
          <w:szCs w:val="20"/>
        </w:rPr>
        <w:t xml:space="preserve">uly </w:t>
      </w:r>
      <w:r w:rsidRPr="00A8631B">
        <w:rPr>
          <w:rFonts w:ascii="Times" w:hAnsi="Times"/>
          <w:sz w:val="20"/>
          <w:szCs w:val="20"/>
        </w:rPr>
        <w:t>1, 20</w:t>
      </w:r>
      <w:r w:rsidR="00A8631B" w:rsidRPr="007211F8">
        <w:rPr>
          <w:rFonts w:ascii="Times" w:hAnsi="Times"/>
          <w:sz w:val="20"/>
          <w:szCs w:val="20"/>
        </w:rPr>
        <w:t>24</w:t>
      </w:r>
      <w:r w:rsidRPr="00A8631B">
        <w:rPr>
          <w:rFonts w:ascii="Times" w:hAnsi="Times"/>
          <w:sz w:val="20"/>
          <w:szCs w:val="20"/>
        </w:rPr>
        <w:t xml:space="preserve">, the cost share payment for PEPRA employees will fluctuate if the normal cost rate changes.  If the half the normal cost rate reduces below </w:t>
      </w:r>
      <w:r w:rsidR="00A8631B" w:rsidRPr="007211F8">
        <w:rPr>
          <w:rFonts w:ascii="Times" w:hAnsi="Times"/>
          <w:sz w:val="20"/>
          <w:szCs w:val="20"/>
        </w:rPr>
        <w:t>13.75</w:t>
      </w:r>
      <w:r w:rsidRPr="00A8631B">
        <w:rPr>
          <w:rFonts w:ascii="Times" w:hAnsi="Times"/>
          <w:sz w:val="20"/>
          <w:szCs w:val="20"/>
        </w:rPr>
        <w:t xml:space="preserve">%, the cost share (per Government Code section 20516(f) will go up so that when combined with the half the normal cost rate, the employee is paying a total of 1% for retirement.  If the half the normal cost rate increases above </w:t>
      </w:r>
      <w:r w:rsidR="00A8631B" w:rsidRPr="007211F8">
        <w:rPr>
          <w:rFonts w:ascii="Times" w:hAnsi="Times"/>
          <w:sz w:val="20"/>
          <w:szCs w:val="20"/>
        </w:rPr>
        <w:t>13.75</w:t>
      </w:r>
      <w:r w:rsidRPr="00A8631B">
        <w:rPr>
          <w:rFonts w:ascii="Times" w:hAnsi="Times"/>
          <w:sz w:val="20"/>
          <w:szCs w:val="20"/>
        </w:rPr>
        <w:t>%, the cost share (per Government Code section 20516(f) will go down so that when combined with the half the normal cost rate, the employee is paying a total of 1</w:t>
      </w:r>
      <w:r w:rsidR="00F550AA">
        <w:rPr>
          <w:rFonts w:ascii="Times" w:hAnsi="Times"/>
          <w:sz w:val="20"/>
          <w:szCs w:val="20"/>
        </w:rPr>
        <w:t>4</w:t>
      </w:r>
      <w:r w:rsidRPr="00A8631B">
        <w:rPr>
          <w:rFonts w:ascii="Times" w:hAnsi="Times"/>
          <w:sz w:val="20"/>
          <w:szCs w:val="20"/>
        </w:rPr>
        <w:t>% for retirement.  If the half the normal cost rate goes above 1</w:t>
      </w:r>
      <w:r w:rsidR="00F550AA">
        <w:rPr>
          <w:rFonts w:ascii="Times" w:hAnsi="Times"/>
          <w:sz w:val="20"/>
          <w:szCs w:val="20"/>
        </w:rPr>
        <w:t>4</w:t>
      </w:r>
      <w:r w:rsidRPr="00A8631B">
        <w:rPr>
          <w:rFonts w:ascii="Times" w:hAnsi="Times"/>
          <w:sz w:val="20"/>
          <w:szCs w:val="20"/>
        </w:rPr>
        <w:t>%, there will be no cost share payment due from the PEPRA new member (Tier 3) employees.  Rather, the employee will just pay the applicable half the normal cost rate as determined by CalPERS.</w:t>
      </w:r>
    </w:p>
    <w:p w14:paraId="0A595D34" w14:textId="77777777" w:rsidR="00DE3BBF" w:rsidRPr="00373F5D" w:rsidRDefault="00DE3BBF">
      <w:pPr>
        <w:tabs>
          <w:tab w:val="left" w:pos="-720"/>
        </w:tabs>
        <w:suppressAutoHyphens/>
        <w:jc w:val="both"/>
        <w:rPr>
          <w:spacing w:val="-2"/>
          <w:sz w:val="20"/>
          <w:u w:val="single"/>
        </w:rPr>
      </w:pPr>
    </w:p>
    <w:p w14:paraId="7564E1E6" w14:textId="76F919A0" w:rsidR="00C76ABD" w:rsidRPr="00201C27" w:rsidRDefault="00A8631B" w:rsidP="00201C27">
      <w:pPr>
        <w:pStyle w:val="ListParagraph"/>
        <w:spacing w:after="160" w:line="259" w:lineRule="auto"/>
        <w:ind w:left="2790"/>
        <w:jc w:val="both"/>
        <w:rPr>
          <w:rFonts w:eastAsia="Calibri"/>
          <w:sz w:val="20"/>
        </w:rPr>
      </w:pPr>
      <w:r w:rsidRPr="00135CA1">
        <w:rPr>
          <w:rFonts w:eastAsia="Calibri"/>
          <w:sz w:val="20"/>
        </w:rPr>
        <w:t>If one-half the normal cost rate exceeds</w:t>
      </w:r>
      <w:r>
        <w:rPr>
          <w:rFonts w:eastAsia="Calibri"/>
          <w:sz w:val="20"/>
        </w:rPr>
        <w:t xml:space="preserve"> </w:t>
      </w:r>
      <w:r w:rsidR="00F550AA">
        <w:rPr>
          <w:rFonts w:eastAsia="Calibri"/>
          <w:sz w:val="20"/>
        </w:rPr>
        <w:t>fourteen</w:t>
      </w:r>
      <w:r w:rsidRPr="00135CA1">
        <w:rPr>
          <w:rFonts w:eastAsia="Calibri"/>
          <w:sz w:val="20"/>
        </w:rPr>
        <w:t xml:space="preserve"> percent (1</w:t>
      </w:r>
      <w:r w:rsidR="00F550AA">
        <w:rPr>
          <w:rFonts w:eastAsia="Calibri"/>
          <w:sz w:val="20"/>
        </w:rPr>
        <w:t>4</w:t>
      </w:r>
      <w:r w:rsidRPr="00135CA1">
        <w:rPr>
          <w:rFonts w:eastAsia="Calibri"/>
          <w:sz w:val="20"/>
        </w:rPr>
        <w:t>%) (and it is rounded by CalPERS to the nearest one-quarter of a percent), the City will contribute the amount above fourteen percent (1</w:t>
      </w:r>
      <w:r w:rsidR="00F550AA">
        <w:rPr>
          <w:rFonts w:eastAsia="Calibri"/>
          <w:sz w:val="20"/>
        </w:rPr>
        <w:t>4</w:t>
      </w:r>
      <w:r w:rsidRPr="00135CA1">
        <w:rPr>
          <w:rFonts w:eastAsia="Calibri"/>
          <w:sz w:val="20"/>
        </w:rPr>
        <w:t xml:space="preserve">%) to the deferred compensation account (per IRS Code section 457(b)) of each new member.  </w:t>
      </w:r>
    </w:p>
    <w:p w14:paraId="532768C5" w14:textId="3FC9E78B" w:rsidR="00BA5C05" w:rsidRDefault="00C8735A" w:rsidP="005F64B3">
      <w:pPr>
        <w:tabs>
          <w:tab w:val="left" w:pos="-720"/>
        </w:tabs>
        <w:suppressAutoHyphens/>
        <w:jc w:val="both"/>
        <w:rPr>
          <w:spacing w:val="-3"/>
          <w:sz w:val="20"/>
        </w:rPr>
      </w:pPr>
      <w:r w:rsidRPr="009F18AA">
        <w:rPr>
          <w:sz w:val="20"/>
        </w:rPr>
        <w:t>6.</w:t>
      </w:r>
      <w:r w:rsidR="00715844" w:rsidRPr="009F18AA">
        <w:rPr>
          <w:sz w:val="20"/>
        </w:rPr>
        <w:t>2</w:t>
      </w:r>
      <w:r w:rsidRPr="009F18AA">
        <w:rPr>
          <w:sz w:val="20"/>
        </w:rPr>
        <w:tab/>
      </w:r>
      <w:r w:rsidR="00C76ABD">
        <w:rPr>
          <w:b/>
          <w:sz w:val="20"/>
        </w:rPr>
        <w:t>CAL</w:t>
      </w:r>
      <w:r w:rsidR="00111359" w:rsidRPr="00373F5D">
        <w:rPr>
          <w:b/>
          <w:sz w:val="20"/>
        </w:rPr>
        <w:t>PERS CONTRACT</w:t>
      </w:r>
      <w:r w:rsidR="00111359" w:rsidRPr="00373F5D">
        <w:rPr>
          <w:sz w:val="20"/>
        </w:rPr>
        <w:t xml:space="preserve"> - The City will continue to provide pension benefits to represented employees in accordance with the CalPERS contract in effect on the effective date of this MOU. </w:t>
      </w:r>
      <w:r w:rsidR="00111359" w:rsidRPr="00373F5D">
        <w:rPr>
          <w:spacing w:val="-3"/>
          <w:sz w:val="20"/>
        </w:rPr>
        <w:t>The City's contract with CalPERS for fire safety employees includes the following options:</w:t>
      </w:r>
      <w:r w:rsidR="00F73DF4">
        <w:rPr>
          <w:spacing w:val="-3"/>
          <w:sz w:val="20"/>
        </w:rPr>
        <w:t xml:space="preserve"> </w:t>
      </w:r>
    </w:p>
    <w:p w14:paraId="29EB296E" w14:textId="77777777" w:rsidR="00111359" w:rsidRPr="00373F5D" w:rsidRDefault="00F73DF4" w:rsidP="00BA5C05">
      <w:pPr>
        <w:tabs>
          <w:tab w:val="left" w:pos="-720"/>
        </w:tabs>
        <w:suppressAutoHyphens/>
        <w:jc w:val="both"/>
        <w:rPr>
          <w:spacing w:val="-3"/>
          <w:sz w:val="20"/>
        </w:rPr>
      </w:pPr>
      <w:r>
        <w:rPr>
          <w:spacing w:val="-3"/>
          <w:sz w:val="20"/>
        </w:rPr>
        <w:t xml:space="preserve"> </w:t>
      </w:r>
    </w:p>
    <w:p w14:paraId="3DA12EF6" w14:textId="77777777" w:rsidR="00111359" w:rsidRPr="00373F5D" w:rsidRDefault="00BA5C05">
      <w:pPr>
        <w:tabs>
          <w:tab w:val="left" w:pos="-720"/>
        </w:tabs>
        <w:suppressAutoHyphens/>
        <w:jc w:val="both"/>
        <w:rPr>
          <w:spacing w:val="-3"/>
          <w:sz w:val="20"/>
        </w:rPr>
      </w:pPr>
      <w:r>
        <w:rPr>
          <w:spacing w:val="-3"/>
          <w:sz w:val="20"/>
        </w:rPr>
        <w:tab/>
      </w:r>
    </w:p>
    <w:p w14:paraId="6B937093" w14:textId="77777777" w:rsidR="00BA5C05" w:rsidRDefault="00BA5C05" w:rsidP="009F18AA">
      <w:pPr>
        <w:numPr>
          <w:ilvl w:val="0"/>
          <w:numId w:val="5"/>
        </w:numPr>
        <w:tabs>
          <w:tab w:val="clear" w:pos="720"/>
          <w:tab w:val="left" w:pos="-720"/>
          <w:tab w:val="num" w:pos="1080"/>
        </w:tabs>
        <w:suppressAutoHyphens/>
        <w:ind w:left="1080"/>
        <w:jc w:val="both"/>
        <w:rPr>
          <w:spacing w:val="-3"/>
          <w:sz w:val="20"/>
        </w:rPr>
      </w:pPr>
      <w:r>
        <w:rPr>
          <w:spacing w:val="-3"/>
          <w:sz w:val="20"/>
        </w:rPr>
        <w:t>Section 21363.2</w:t>
      </w:r>
      <w:r>
        <w:rPr>
          <w:spacing w:val="-3"/>
          <w:sz w:val="20"/>
        </w:rPr>
        <w:tab/>
      </w:r>
      <w:r>
        <w:rPr>
          <w:spacing w:val="-3"/>
          <w:sz w:val="20"/>
        </w:rPr>
        <w:tab/>
        <w:t>(3% @ 50 formula for Tier 1 classic employees only)</w:t>
      </w:r>
    </w:p>
    <w:p w14:paraId="1252B61C" w14:textId="77777777" w:rsidR="00BA5C05" w:rsidRDefault="00BA5C05" w:rsidP="009F18AA">
      <w:pPr>
        <w:numPr>
          <w:ilvl w:val="0"/>
          <w:numId w:val="5"/>
        </w:numPr>
        <w:tabs>
          <w:tab w:val="clear" w:pos="720"/>
          <w:tab w:val="left" w:pos="-720"/>
          <w:tab w:val="num" w:pos="1080"/>
        </w:tabs>
        <w:suppressAutoHyphens/>
        <w:ind w:left="1080"/>
        <w:jc w:val="both"/>
        <w:rPr>
          <w:spacing w:val="-3"/>
          <w:sz w:val="20"/>
        </w:rPr>
      </w:pPr>
      <w:r>
        <w:rPr>
          <w:spacing w:val="-3"/>
          <w:sz w:val="20"/>
        </w:rPr>
        <w:t>Section 2136</w:t>
      </w:r>
      <w:r w:rsidR="002B617C">
        <w:rPr>
          <w:spacing w:val="-3"/>
          <w:sz w:val="20"/>
        </w:rPr>
        <w:t>2</w:t>
      </w:r>
      <w:r>
        <w:rPr>
          <w:spacing w:val="-3"/>
          <w:sz w:val="20"/>
        </w:rPr>
        <w:tab/>
      </w:r>
      <w:r>
        <w:rPr>
          <w:spacing w:val="-3"/>
          <w:sz w:val="20"/>
        </w:rPr>
        <w:tab/>
        <w:t>(</w:t>
      </w:r>
      <w:r w:rsidR="002B617C">
        <w:rPr>
          <w:spacing w:val="-3"/>
          <w:sz w:val="20"/>
        </w:rPr>
        <w:t>2</w:t>
      </w:r>
      <w:r>
        <w:rPr>
          <w:spacing w:val="-3"/>
          <w:sz w:val="20"/>
        </w:rPr>
        <w:t>% @ 5</w:t>
      </w:r>
      <w:r w:rsidR="002B617C">
        <w:rPr>
          <w:spacing w:val="-3"/>
          <w:sz w:val="20"/>
        </w:rPr>
        <w:t>0</w:t>
      </w:r>
      <w:r>
        <w:rPr>
          <w:spacing w:val="-3"/>
          <w:sz w:val="20"/>
        </w:rPr>
        <w:t xml:space="preserve"> formula for Tier 2 classic employees only)</w:t>
      </w:r>
    </w:p>
    <w:p w14:paraId="0A2109A5" w14:textId="77278437" w:rsidR="00BA5C05" w:rsidRDefault="00BA5C05" w:rsidP="009F18AA">
      <w:pPr>
        <w:numPr>
          <w:ilvl w:val="0"/>
          <w:numId w:val="5"/>
        </w:numPr>
        <w:tabs>
          <w:tab w:val="clear" w:pos="720"/>
          <w:tab w:val="left" w:pos="-720"/>
          <w:tab w:val="num" w:pos="1080"/>
        </w:tabs>
        <w:suppressAutoHyphens/>
        <w:ind w:left="1080"/>
        <w:jc w:val="both"/>
        <w:rPr>
          <w:spacing w:val="-3"/>
          <w:sz w:val="20"/>
        </w:rPr>
      </w:pPr>
      <w:r>
        <w:rPr>
          <w:spacing w:val="-3"/>
          <w:sz w:val="20"/>
        </w:rPr>
        <w:t>Section 7522.25(d)</w:t>
      </w:r>
      <w:r>
        <w:rPr>
          <w:spacing w:val="-3"/>
          <w:sz w:val="20"/>
        </w:rPr>
        <w:tab/>
      </w:r>
      <w:r w:rsidR="009F18AA">
        <w:rPr>
          <w:spacing w:val="-3"/>
          <w:sz w:val="20"/>
        </w:rPr>
        <w:tab/>
      </w:r>
      <w:r>
        <w:rPr>
          <w:spacing w:val="-3"/>
          <w:sz w:val="20"/>
        </w:rPr>
        <w:t>(2.7% @ 57 formula for new members)</w:t>
      </w:r>
    </w:p>
    <w:p w14:paraId="307BBEA2" w14:textId="77777777" w:rsidR="00111359" w:rsidRPr="00A8631B" w:rsidRDefault="00111359" w:rsidP="009F18AA">
      <w:pPr>
        <w:numPr>
          <w:ilvl w:val="0"/>
          <w:numId w:val="5"/>
        </w:numPr>
        <w:tabs>
          <w:tab w:val="clear" w:pos="720"/>
          <w:tab w:val="left" w:pos="-720"/>
          <w:tab w:val="num" w:pos="1080"/>
        </w:tabs>
        <w:suppressAutoHyphens/>
        <w:ind w:left="1080"/>
        <w:jc w:val="both"/>
        <w:rPr>
          <w:spacing w:val="-3"/>
          <w:sz w:val="20"/>
        </w:rPr>
      </w:pPr>
      <w:r w:rsidRPr="00A8631B">
        <w:rPr>
          <w:spacing w:val="-3"/>
          <w:sz w:val="20"/>
        </w:rPr>
        <w:t>Section 20042</w:t>
      </w:r>
      <w:r w:rsidRPr="00A8631B">
        <w:rPr>
          <w:spacing w:val="-3"/>
          <w:sz w:val="20"/>
        </w:rPr>
        <w:tab/>
      </w:r>
      <w:r w:rsidRPr="00A8631B">
        <w:rPr>
          <w:spacing w:val="-3"/>
          <w:sz w:val="20"/>
        </w:rPr>
        <w:tab/>
        <w:t>(One Year Final Compensation</w:t>
      </w:r>
      <w:r w:rsidR="00335F6E" w:rsidRPr="00A8631B">
        <w:rPr>
          <w:spacing w:val="-3"/>
          <w:sz w:val="20"/>
        </w:rPr>
        <w:t xml:space="preserve"> for Tier 1 classic employees only</w:t>
      </w:r>
      <w:r w:rsidRPr="00A8631B">
        <w:rPr>
          <w:spacing w:val="-3"/>
          <w:sz w:val="20"/>
        </w:rPr>
        <w:t>)</w:t>
      </w:r>
    </w:p>
    <w:p w14:paraId="4C125364" w14:textId="77777777" w:rsidR="009F18AA" w:rsidRPr="00A8631B" w:rsidRDefault="00335F6E" w:rsidP="009F18AA">
      <w:pPr>
        <w:numPr>
          <w:ilvl w:val="0"/>
          <w:numId w:val="5"/>
        </w:numPr>
        <w:tabs>
          <w:tab w:val="clear" w:pos="720"/>
          <w:tab w:val="left" w:pos="-720"/>
          <w:tab w:val="num" w:pos="1530"/>
        </w:tabs>
        <w:suppressAutoHyphens/>
        <w:ind w:left="1080"/>
        <w:jc w:val="both"/>
        <w:rPr>
          <w:spacing w:val="-3"/>
          <w:sz w:val="20"/>
        </w:rPr>
      </w:pPr>
      <w:r w:rsidRPr="00A8631B">
        <w:rPr>
          <w:spacing w:val="-3"/>
          <w:sz w:val="20"/>
        </w:rPr>
        <w:t>Section 20037</w:t>
      </w:r>
      <w:r w:rsidRPr="00A8631B">
        <w:rPr>
          <w:spacing w:val="-3"/>
          <w:sz w:val="20"/>
        </w:rPr>
        <w:tab/>
      </w:r>
      <w:r w:rsidRPr="00A8631B">
        <w:rPr>
          <w:spacing w:val="-3"/>
          <w:sz w:val="20"/>
        </w:rPr>
        <w:tab/>
        <w:t xml:space="preserve">(Three Year Final Compensation for Tier 2 classic employees and new </w:t>
      </w:r>
    </w:p>
    <w:p w14:paraId="25570E11" w14:textId="50BFEDCA" w:rsidR="00335F6E" w:rsidRPr="00A8631B" w:rsidRDefault="009F18AA" w:rsidP="009F18AA">
      <w:pPr>
        <w:tabs>
          <w:tab w:val="left" w:pos="-720"/>
        </w:tabs>
        <w:suppressAutoHyphens/>
        <w:ind w:left="1080"/>
        <w:jc w:val="both"/>
        <w:rPr>
          <w:spacing w:val="-3"/>
          <w:sz w:val="20"/>
        </w:rPr>
      </w:pPr>
      <w:r w:rsidRPr="00A8631B">
        <w:rPr>
          <w:spacing w:val="-3"/>
          <w:sz w:val="20"/>
        </w:rPr>
        <w:tab/>
      </w:r>
      <w:r w:rsidRPr="00A8631B">
        <w:rPr>
          <w:spacing w:val="-3"/>
          <w:sz w:val="20"/>
        </w:rPr>
        <w:tab/>
      </w:r>
      <w:r w:rsidRPr="00A8631B">
        <w:rPr>
          <w:spacing w:val="-3"/>
          <w:sz w:val="20"/>
        </w:rPr>
        <w:tab/>
      </w:r>
      <w:r w:rsidRPr="00A8631B">
        <w:rPr>
          <w:spacing w:val="-3"/>
          <w:sz w:val="20"/>
        </w:rPr>
        <w:tab/>
      </w:r>
      <w:r w:rsidR="00335F6E" w:rsidRPr="00A8631B">
        <w:rPr>
          <w:spacing w:val="-3"/>
          <w:sz w:val="20"/>
        </w:rPr>
        <w:t>members</w:t>
      </w:r>
      <w:r w:rsidRPr="00A8631B">
        <w:rPr>
          <w:spacing w:val="-3"/>
          <w:sz w:val="20"/>
        </w:rPr>
        <w:t xml:space="preserve"> </w:t>
      </w:r>
      <w:r w:rsidR="00335F6E" w:rsidRPr="00A8631B">
        <w:rPr>
          <w:spacing w:val="-3"/>
          <w:sz w:val="20"/>
        </w:rPr>
        <w:t>only)</w:t>
      </w:r>
    </w:p>
    <w:p w14:paraId="10A0991B" w14:textId="6E122C02" w:rsidR="00997F7A" w:rsidRPr="008C7354" w:rsidRDefault="00997F7A" w:rsidP="008C7354">
      <w:pPr>
        <w:pStyle w:val="ListParagraph"/>
        <w:numPr>
          <w:ilvl w:val="0"/>
          <w:numId w:val="36"/>
        </w:numPr>
        <w:tabs>
          <w:tab w:val="left" w:pos="-720"/>
          <w:tab w:val="left" w:pos="2936"/>
        </w:tabs>
        <w:suppressAutoHyphens/>
        <w:jc w:val="both"/>
        <w:rPr>
          <w:spacing w:val="-3"/>
          <w:sz w:val="20"/>
        </w:rPr>
      </w:pPr>
      <w:r w:rsidRPr="00A8631B">
        <w:rPr>
          <w:spacing w:val="-3"/>
          <w:sz w:val="20"/>
        </w:rPr>
        <w:t>Section 20516(a)</w:t>
      </w:r>
      <w:r w:rsidRPr="00A8631B">
        <w:rPr>
          <w:spacing w:val="-3"/>
          <w:sz w:val="20"/>
        </w:rPr>
        <w:tab/>
      </w:r>
      <w:r w:rsidR="009F18AA" w:rsidRPr="00A8631B">
        <w:rPr>
          <w:spacing w:val="-3"/>
          <w:sz w:val="20"/>
        </w:rPr>
        <w:tab/>
      </w:r>
      <w:r w:rsidRPr="00A8631B">
        <w:rPr>
          <w:spacing w:val="-3"/>
          <w:sz w:val="20"/>
        </w:rPr>
        <w:t>(Employees Cost Share,</w:t>
      </w:r>
      <w:r w:rsidRPr="008C7354">
        <w:rPr>
          <w:spacing w:val="-3"/>
          <w:sz w:val="20"/>
        </w:rPr>
        <w:t xml:space="preserve"> </w:t>
      </w:r>
      <w:r w:rsidR="00B310D6" w:rsidRPr="008C7354">
        <w:rPr>
          <w:spacing w:val="-3"/>
          <w:sz w:val="20"/>
        </w:rPr>
        <w:t xml:space="preserve">Tier </w:t>
      </w:r>
      <w:proofErr w:type="gramStart"/>
      <w:r w:rsidR="00B310D6" w:rsidRPr="008C7354">
        <w:rPr>
          <w:spacing w:val="-3"/>
          <w:sz w:val="20"/>
        </w:rPr>
        <w:t>1</w:t>
      </w:r>
      <w:proofErr w:type="gramEnd"/>
      <w:r w:rsidR="00B310D6" w:rsidRPr="008C7354">
        <w:rPr>
          <w:spacing w:val="-3"/>
          <w:sz w:val="20"/>
        </w:rPr>
        <w:t xml:space="preserve"> and Tier 2 classic employees only)</w:t>
      </w:r>
    </w:p>
    <w:p w14:paraId="17C360BE"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20965</w:t>
      </w:r>
      <w:r w:rsidRPr="0058676A">
        <w:rPr>
          <w:spacing w:val="-3"/>
          <w:sz w:val="20"/>
        </w:rPr>
        <w:tab/>
      </w:r>
      <w:r w:rsidRPr="0058676A">
        <w:rPr>
          <w:spacing w:val="-3"/>
          <w:sz w:val="20"/>
        </w:rPr>
        <w:tab/>
        <w:t>(Credit for Unused Sick Leave)</w:t>
      </w:r>
    </w:p>
    <w:p w14:paraId="3D632633" w14:textId="4A2F2975"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Sections 21624/21626</w:t>
      </w:r>
      <w:r w:rsidRPr="0058676A">
        <w:rPr>
          <w:spacing w:val="-3"/>
          <w:sz w:val="20"/>
        </w:rPr>
        <w:tab/>
      </w:r>
      <w:r w:rsidR="009F18AA">
        <w:rPr>
          <w:spacing w:val="-3"/>
          <w:sz w:val="20"/>
        </w:rPr>
        <w:tab/>
      </w:r>
      <w:r w:rsidRPr="0058676A">
        <w:rPr>
          <w:spacing w:val="-3"/>
          <w:sz w:val="20"/>
        </w:rPr>
        <w:t>(Post-Retirement Survivor Allowance)</w:t>
      </w:r>
      <w:r w:rsidR="0058676A" w:rsidRPr="0058676A">
        <w:rPr>
          <w:spacing w:val="-3"/>
          <w:sz w:val="20"/>
        </w:rPr>
        <w:t xml:space="preserve"> </w:t>
      </w:r>
    </w:p>
    <w:p w14:paraId="1FBD4FD1"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21620</w:t>
      </w:r>
      <w:r w:rsidRPr="0058676A">
        <w:rPr>
          <w:spacing w:val="-3"/>
          <w:sz w:val="20"/>
        </w:rPr>
        <w:tab/>
      </w:r>
      <w:r w:rsidRPr="0058676A">
        <w:rPr>
          <w:spacing w:val="-3"/>
          <w:sz w:val="20"/>
        </w:rPr>
        <w:tab/>
        <w:t>(Retired Death Benefit of $500)</w:t>
      </w:r>
    </w:p>
    <w:p w14:paraId="3CABBDDF"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21329</w:t>
      </w:r>
      <w:r w:rsidRPr="0058676A">
        <w:rPr>
          <w:spacing w:val="-3"/>
          <w:sz w:val="20"/>
        </w:rPr>
        <w:tab/>
      </w:r>
      <w:r w:rsidRPr="0058676A">
        <w:rPr>
          <w:spacing w:val="-3"/>
          <w:sz w:val="20"/>
        </w:rPr>
        <w:tab/>
        <w:t>(COLA of 2%)</w:t>
      </w:r>
    </w:p>
    <w:p w14:paraId="239FEFA7"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20903</w:t>
      </w:r>
      <w:r w:rsidRPr="0058676A">
        <w:rPr>
          <w:spacing w:val="-3"/>
          <w:sz w:val="20"/>
        </w:rPr>
        <w:tab/>
      </w:r>
      <w:r w:rsidRPr="0058676A">
        <w:rPr>
          <w:spacing w:val="-3"/>
          <w:sz w:val="20"/>
        </w:rPr>
        <w:tab/>
        <w:t>(Two Years Additional Service – Golden Handshake)</w:t>
      </w:r>
    </w:p>
    <w:p w14:paraId="49B992C3"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21635</w:t>
      </w:r>
      <w:r w:rsidRPr="0058676A">
        <w:rPr>
          <w:spacing w:val="-3"/>
          <w:sz w:val="20"/>
        </w:rPr>
        <w:tab/>
      </w:r>
      <w:r w:rsidRPr="0058676A">
        <w:rPr>
          <w:spacing w:val="-3"/>
          <w:sz w:val="20"/>
        </w:rPr>
        <w:tab/>
        <w:t>(Post-Retirement Survivor Allowance Continues After Remarriage)</w:t>
      </w:r>
    </w:p>
    <w:p w14:paraId="6F402C69"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21573</w:t>
      </w:r>
      <w:r w:rsidRPr="0058676A">
        <w:rPr>
          <w:spacing w:val="-3"/>
          <w:sz w:val="20"/>
        </w:rPr>
        <w:tab/>
      </w:r>
      <w:r w:rsidRPr="0058676A">
        <w:rPr>
          <w:spacing w:val="-3"/>
          <w:sz w:val="20"/>
        </w:rPr>
        <w:tab/>
        <w:t>(Third Level of 1959 Survivor Benefits)</w:t>
      </w:r>
    </w:p>
    <w:p w14:paraId="0BF4B5BA"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21551</w:t>
      </w:r>
      <w:r w:rsidRPr="0058676A">
        <w:rPr>
          <w:spacing w:val="-3"/>
          <w:sz w:val="20"/>
        </w:rPr>
        <w:tab/>
      </w:r>
      <w:r w:rsidRPr="0058676A">
        <w:rPr>
          <w:spacing w:val="-3"/>
          <w:sz w:val="20"/>
        </w:rPr>
        <w:tab/>
        <w:t>(Death Benefit Continues After Remarriage)</w:t>
      </w:r>
    </w:p>
    <w:p w14:paraId="45EC6488"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20055</w:t>
      </w:r>
      <w:r w:rsidRPr="0058676A">
        <w:rPr>
          <w:spacing w:val="-3"/>
          <w:sz w:val="20"/>
        </w:rPr>
        <w:tab/>
      </w:r>
      <w:r w:rsidRPr="0058676A">
        <w:rPr>
          <w:spacing w:val="-3"/>
          <w:sz w:val="20"/>
        </w:rPr>
        <w:tab/>
        <w:t>(Credit for Service Before CalPERS Contract)</w:t>
      </w:r>
    </w:p>
    <w:p w14:paraId="18D98595"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20938</w:t>
      </w:r>
      <w:r w:rsidRPr="0058676A">
        <w:rPr>
          <w:spacing w:val="-3"/>
          <w:sz w:val="20"/>
        </w:rPr>
        <w:tab/>
      </w:r>
      <w:r w:rsidRPr="0058676A">
        <w:rPr>
          <w:spacing w:val="-3"/>
          <w:sz w:val="20"/>
        </w:rPr>
        <w:tab/>
        <w:t>(Limited Prior Service Credit to Employees on Contract Date)</w:t>
      </w:r>
    </w:p>
    <w:p w14:paraId="6BE6663D"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21536</w:t>
      </w:r>
      <w:r w:rsidRPr="0058676A">
        <w:rPr>
          <w:spacing w:val="-3"/>
          <w:sz w:val="20"/>
        </w:rPr>
        <w:tab/>
      </w:r>
      <w:r w:rsidRPr="0058676A">
        <w:rPr>
          <w:spacing w:val="-3"/>
          <w:sz w:val="20"/>
        </w:rPr>
        <w:tab/>
        <w:t>(Local System Service Credit for Basic Death Benefit)</w:t>
      </w:r>
    </w:p>
    <w:p w14:paraId="00ED2C73"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20481</w:t>
      </w:r>
      <w:r w:rsidRPr="0058676A">
        <w:rPr>
          <w:spacing w:val="-3"/>
          <w:sz w:val="20"/>
        </w:rPr>
        <w:tab/>
      </w:r>
      <w:r w:rsidRPr="0058676A">
        <w:rPr>
          <w:spacing w:val="-3"/>
          <w:sz w:val="20"/>
        </w:rPr>
        <w:tab/>
        <w:t>(Transfer of Local System Assets to CalPERS)</w:t>
      </w:r>
    </w:p>
    <w:p w14:paraId="25CED5AD" w14:textId="77777777" w:rsidR="00111359" w:rsidRPr="0058120A" w:rsidRDefault="00111359"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21427</w:t>
      </w:r>
      <w:r w:rsidRPr="0058120A">
        <w:rPr>
          <w:spacing w:val="-3"/>
          <w:sz w:val="20"/>
        </w:rPr>
        <w:tab/>
      </w:r>
      <w:r w:rsidRPr="0058120A">
        <w:rPr>
          <w:spacing w:val="-3"/>
          <w:sz w:val="20"/>
        </w:rPr>
        <w:tab/>
        <w:t>(Disability Retirement - Maximum 50% of Final Compensation)</w:t>
      </w:r>
    </w:p>
    <w:p w14:paraId="0AE81389" w14:textId="77777777" w:rsidR="00250BA6" w:rsidRPr="0058120A" w:rsidRDefault="00250BA6"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21024</w:t>
      </w:r>
      <w:r w:rsidRPr="0058120A">
        <w:rPr>
          <w:spacing w:val="-3"/>
          <w:sz w:val="20"/>
        </w:rPr>
        <w:tab/>
      </w:r>
      <w:r w:rsidRPr="0058120A">
        <w:rPr>
          <w:spacing w:val="-3"/>
          <w:sz w:val="20"/>
        </w:rPr>
        <w:tab/>
        <w:t>(Military Stats 76)</w:t>
      </w:r>
    </w:p>
    <w:p w14:paraId="04422AE7" w14:textId="77777777" w:rsidR="00250BA6" w:rsidRPr="0058120A" w:rsidRDefault="00250BA6"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21022</w:t>
      </w:r>
      <w:r w:rsidRPr="0058120A">
        <w:rPr>
          <w:spacing w:val="-3"/>
          <w:sz w:val="20"/>
        </w:rPr>
        <w:tab/>
      </w:r>
      <w:r w:rsidRPr="0058120A">
        <w:rPr>
          <w:spacing w:val="-3"/>
          <w:sz w:val="20"/>
        </w:rPr>
        <w:tab/>
        <w:t>(Public Service Layoff)</w:t>
      </w:r>
    </w:p>
    <w:p w14:paraId="79749D9E" w14:textId="77777777" w:rsidR="00250BA6" w:rsidRPr="0058120A" w:rsidRDefault="00250BA6"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21548</w:t>
      </w:r>
      <w:r w:rsidRPr="0058120A">
        <w:rPr>
          <w:spacing w:val="-3"/>
          <w:sz w:val="20"/>
        </w:rPr>
        <w:tab/>
      </w:r>
      <w:r w:rsidRPr="0058120A">
        <w:rPr>
          <w:spacing w:val="-3"/>
          <w:sz w:val="20"/>
        </w:rPr>
        <w:tab/>
        <w:t>(Pre-Retirement Option 2W)</w:t>
      </w:r>
    </w:p>
    <w:p w14:paraId="09CFB9B7" w14:textId="77777777" w:rsidR="00250BA6" w:rsidRDefault="00250BA6"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21027</w:t>
      </w:r>
      <w:r w:rsidRPr="0058120A">
        <w:rPr>
          <w:spacing w:val="-3"/>
          <w:sz w:val="20"/>
        </w:rPr>
        <w:tab/>
      </w:r>
      <w:r w:rsidRPr="0058120A">
        <w:rPr>
          <w:spacing w:val="-3"/>
          <w:sz w:val="20"/>
        </w:rPr>
        <w:tab/>
        <w:t>(Military Retiree)</w:t>
      </w:r>
    </w:p>
    <w:p w14:paraId="04C52831" w14:textId="1AA3953A" w:rsidR="00997F7A" w:rsidRPr="0058120A" w:rsidRDefault="00997F7A" w:rsidP="009F18AA">
      <w:pPr>
        <w:numPr>
          <w:ilvl w:val="0"/>
          <w:numId w:val="5"/>
        </w:numPr>
        <w:tabs>
          <w:tab w:val="clear" w:pos="720"/>
          <w:tab w:val="left" w:pos="-720"/>
          <w:tab w:val="num" w:pos="1080"/>
        </w:tabs>
        <w:suppressAutoHyphens/>
        <w:ind w:left="1080"/>
        <w:jc w:val="both"/>
        <w:rPr>
          <w:spacing w:val="-3"/>
          <w:sz w:val="20"/>
        </w:rPr>
      </w:pPr>
      <w:r>
        <w:rPr>
          <w:spacing w:val="-3"/>
          <w:sz w:val="20"/>
        </w:rPr>
        <w:t>Section 21023.5</w:t>
      </w:r>
      <w:r>
        <w:rPr>
          <w:spacing w:val="-3"/>
          <w:sz w:val="20"/>
        </w:rPr>
        <w:tab/>
      </w:r>
      <w:r>
        <w:rPr>
          <w:spacing w:val="-3"/>
          <w:sz w:val="20"/>
        </w:rPr>
        <w:tab/>
        <w:t>(Peace Corps/AmeriCorps Service)</w:t>
      </w:r>
    </w:p>
    <w:p w14:paraId="01144E5E" w14:textId="77777777" w:rsidR="00111359" w:rsidRDefault="00E3399B"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IRC 414(h)(2)</w:t>
      </w:r>
      <w:r w:rsidR="00111359" w:rsidRPr="0058676A">
        <w:rPr>
          <w:spacing w:val="-3"/>
          <w:sz w:val="20"/>
        </w:rPr>
        <w:tab/>
      </w:r>
      <w:r w:rsidR="00111359" w:rsidRPr="0058676A">
        <w:rPr>
          <w:spacing w:val="-3"/>
          <w:sz w:val="20"/>
        </w:rPr>
        <w:tab/>
      </w:r>
      <w:r w:rsidRPr="0058676A">
        <w:rPr>
          <w:spacing w:val="-3"/>
          <w:sz w:val="20"/>
        </w:rPr>
        <w:t xml:space="preserve">(Pre-tax payroll deduction plan for service credit purchase) </w:t>
      </w:r>
    </w:p>
    <w:p w14:paraId="77BBDDC7" w14:textId="77777777" w:rsidR="000B01C8" w:rsidRDefault="000B01C8">
      <w:pPr>
        <w:tabs>
          <w:tab w:val="left" w:pos="-720"/>
        </w:tabs>
        <w:suppressAutoHyphens/>
        <w:jc w:val="both"/>
        <w:rPr>
          <w:spacing w:val="-2"/>
          <w:sz w:val="20"/>
        </w:rPr>
      </w:pPr>
    </w:p>
    <w:p w14:paraId="7D38101A" w14:textId="77777777" w:rsidR="006D4F0A" w:rsidRPr="00373F5D" w:rsidRDefault="006D4F0A">
      <w:pPr>
        <w:tabs>
          <w:tab w:val="left" w:pos="-720"/>
        </w:tabs>
        <w:suppressAutoHyphens/>
        <w:jc w:val="both"/>
        <w:rPr>
          <w:spacing w:val="-2"/>
          <w:sz w:val="20"/>
        </w:rPr>
      </w:pPr>
    </w:p>
    <w:p w14:paraId="6ACEBC8A" w14:textId="77777777" w:rsidR="00111359" w:rsidRPr="00373F5D" w:rsidRDefault="00111359" w:rsidP="00C23C6A">
      <w:pPr>
        <w:tabs>
          <w:tab w:val="center" w:pos="4680"/>
        </w:tabs>
        <w:suppressAutoHyphens/>
        <w:jc w:val="center"/>
        <w:outlineLvl w:val="0"/>
        <w:rPr>
          <w:b/>
          <w:bCs/>
          <w:spacing w:val="-2"/>
          <w:sz w:val="20"/>
        </w:rPr>
      </w:pPr>
      <w:bookmarkStart w:id="4" w:name="RetireeMedical"/>
      <w:r w:rsidRPr="00373F5D">
        <w:rPr>
          <w:b/>
          <w:bCs/>
          <w:spacing w:val="-2"/>
          <w:sz w:val="20"/>
          <w:u w:val="single"/>
        </w:rPr>
        <w:t>ARTICLE  7 - RETIREE MEDICAL PROGRAMS</w:t>
      </w:r>
    </w:p>
    <w:bookmarkEnd w:id="4"/>
    <w:p w14:paraId="1823E728" w14:textId="77777777" w:rsidR="00111359" w:rsidRPr="00373F5D" w:rsidRDefault="00111359">
      <w:pPr>
        <w:tabs>
          <w:tab w:val="left" w:pos="-720"/>
        </w:tabs>
        <w:suppressAutoHyphens/>
        <w:jc w:val="both"/>
        <w:rPr>
          <w:spacing w:val="-2"/>
          <w:sz w:val="20"/>
          <w:u w:val="single"/>
        </w:rPr>
      </w:pPr>
    </w:p>
    <w:p w14:paraId="77976503" w14:textId="276237B2" w:rsidR="00C47152" w:rsidRDefault="00C76ABD">
      <w:pPr>
        <w:pStyle w:val="BodyText3"/>
      </w:pPr>
      <w:r w:rsidRPr="009F18AA">
        <w:rPr>
          <w:bCs/>
        </w:rPr>
        <w:t>7.1</w:t>
      </w:r>
      <w:r w:rsidRPr="009F18AA">
        <w:rPr>
          <w:bCs/>
        </w:rPr>
        <w:tab/>
      </w:r>
      <w:r w:rsidR="00111359" w:rsidRPr="00373F5D">
        <w:rPr>
          <w:b/>
          <w:bCs/>
        </w:rPr>
        <w:t>RETIRED EMPLOYEES’ MEDICAL PROGRAM</w:t>
      </w:r>
      <w:r w:rsidR="00111359" w:rsidRPr="00373F5D">
        <w:t xml:space="preserve"> – The City shall continue to provide life and medical insurance for retired employees of the City as defined in </w:t>
      </w:r>
      <w:r>
        <w:t>Council Policy 300-1 (Appendix A</w:t>
      </w:r>
      <w:r w:rsidR="00111359" w:rsidRPr="00373F5D">
        <w:t xml:space="preserve">). Employees hired after </w:t>
      </w:r>
      <w:r w:rsidR="00111359" w:rsidRPr="00373F5D">
        <w:lastRenderedPageBreak/>
        <w:t xml:space="preserve">January 1, </w:t>
      </w:r>
      <w:proofErr w:type="gramStart"/>
      <w:r w:rsidR="00111359" w:rsidRPr="00373F5D">
        <w:t>2004</w:t>
      </w:r>
      <w:proofErr w:type="gramEnd"/>
      <w:r w:rsidR="00111359" w:rsidRPr="00373F5D">
        <w:t xml:space="preserve"> </w:t>
      </w:r>
      <w:r w:rsidR="00561665">
        <w:t xml:space="preserve">who have funds on deposit in the </w:t>
      </w:r>
      <w:r w:rsidR="00111359" w:rsidRPr="00373F5D">
        <w:t xml:space="preserve">Retirement Health Savings </w:t>
      </w:r>
      <w:r w:rsidR="00561665">
        <w:t xml:space="preserve">plan (contributions to which have been suspended) will maintain those funds.  </w:t>
      </w:r>
    </w:p>
    <w:p w14:paraId="060B0B92" w14:textId="77777777" w:rsidR="00111359" w:rsidRPr="00373F5D" w:rsidRDefault="00111359">
      <w:pPr>
        <w:tabs>
          <w:tab w:val="center" w:pos="4680"/>
        </w:tabs>
        <w:suppressAutoHyphens/>
        <w:jc w:val="both"/>
        <w:rPr>
          <w:spacing w:val="-2"/>
          <w:sz w:val="20"/>
        </w:rPr>
      </w:pPr>
    </w:p>
    <w:p w14:paraId="70C78DAB" w14:textId="77777777" w:rsidR="00111359" w:rsidRPr="00373F5D" w:rsidRDefault="00111359" w:rsidP="00C23C6A">
      <w:pPr>
        <w:tabs>
          <w:tab w:val="center" w:pos="4680"/>
        </w:tabs>
        <w:suppressAutoHyphens/>
        <w:jc w:val="center"/>
        <w:outlineLvl w:val="0"/>
        <w:rPr>
          <w:b/>
          <w:bCs/>
          <w:spacing w:val="-2"/>
          <w:sz w:val="20"/>
          <w:u w:val="single"/>
        </w:rPr>
      </w:pPr>
      <w:bookmarkStart w:id="5" w:name="HolidayPay"/>
      <w:r w:rsidRPr="00373F5D">
        <w:rPr>
          <w:b/>
          <w:bCs/>
          <w:spacing w:val="-2"/>
          <w:sz w:val="20"/>
          <w:u w:val="single"/>
        </w:rPr>
        <w:t>ARTICLE 8 - HOLIDAY PAY BANK</w:t>
      </w:r>
    </w:p>
    <w:bookmarkEnd w:id="5"/>
    <w:p w14:paraId="3292CAB7" w14:textId="77777777" w:rsidR="00111359" w:rsidRDefault="00111359">
      <w:pPr>
        <w:tabs>
          <w:tab w:val="left" w:pos="-720"/>
        </w:tabs>
        <w:suppressAutoHyphens/>
        <w:jc w:val="both"/>
        <w:rPr>
          <w:spacing w:val="-2"/>
          <w:sz w:val="20"/>
          <w:u w:val="single"/>
        </w:rPr>
      </w:pPr>
    </w:p>
    <w:p w14:paraId="3D1246FB" w14:textId="736B0335" w:rsidR="00C76ABD" w:rsidRDefault="00C76ABD" w:rsidP="006C033D">
      <w:pPr>
        <w:numPr>
          <w:ilvl w:val="1"/>
          <w:numId w:val="3"/>
        </w:numPr>
        <w:tabs>
          <w:tab w:val="left" w:pos="-720"/>
        </w:tabs>
        <w:suppressAutoHyphens/>
        <w:ind w:left="0" w:firstLine="0"/>
        <w:jc w:val="both"/>
        <w:rPr>
          <w:spacing w:val="-2"/>
          <w:sz w:val="20"/>
        </w:rPr>
      </w:pPr>
      <w:r w:rsidRPr="00C76ABD">
        <w:rPr>
          <w:b/>
          <w:spacing w:val="-2"/>
          <w:sz w:val="20"/>
        </w:rPr>
        <w:t>RECOGNIZED HOLIDAYS</w:t>
      </w:r>
      <w:r w:rsidRPr="00C76ABD">
        <w:rPr>
          <w:spacing w:val="-2"/>
          <w:sz w:val="20"/>
        </w:rPr>
        <w:t xml:space="preserve"> - These represented employees shall be entitled to receive </w:t>
      </w:r>
      <w:r w:rsidR="000560C2">
        <w:rPr>
          <w:spacing w:val="-2"/>
          <w:sz w:val="20"/>
        </w:rPr>
        <w:t>thirteen</w:t>
      </w:r>
      <w:r w:rsidRPr="00C76ABD">
        <w:rPr>
          <w:spacing w:val="-2"/>
          <w:sz w:val="20"/>
        </w:rPr>
        <w:t xml:space="preserve"> (</w:t>
      </w:r>
      <w:r w:rsidR="000560C2">
        <w:rPr>
          <w:spacing w:val="-2"/>
          <w:sz w:val="20"/>
        </w:rPr>
        <w:t>104</w:t>
      </w:r>
      <w:r w:rsidRPr="00C76ABD">
        <w:rPr>
          <w:spacing w:val="-2"/>
          <w:sz w:val="20"/>
        </w:rPr>
        <w:t xml:space="preserve"> </w:t>
      </w:r>
      <w:proofErr w:type="gramStart"/>
      <w:r w:rsidRPr="00C76ABD">
        <w:rPr>
          <w:spacing w:val="-2"/>
          <w:sz w:val="20"/>
        </w:rPr>
        <w:t>hours)  holidays</w:t>
      </w:r>
      <w:proofErr w:type="gramEnd"/>
      <w:r w:rsidRPr="00C76ABD">
        <w:rPr>
          <w:spacing w:val="-2"/>
          <w:sz w:val="20"/>
        </w:rPr>
        <w:t xml:space="preserve"> during the calendar year. The following dates and such other days or portion of days as may be designated by the City Council shall be observed as holidays on which City Hall will close: January 1, New Year’s Day: third Monday in January, Martin Luther King’s Birthday: third Monday in February, Washington’s Birthday; last Monday in May, Memorial Day </w:t>
      </w:r>
      <w:r w:rsidRPr="007A6971">
        <w:rPr>
          <w:spacing w:val="-2"/>
          <w:sz w:val="20"/>
        </w:rPr>
        <w:t>observance;</w:t>
      </w:r>
      <w:r w:rsidR="00207515" w:rsidRPr="007A6971">
        <w:rPr>
          <w:spacing w:val="-2"/>
          <w:sz w:val="20"/>
        </w:rPr>
        <w:t xml:space="preserve"> June</w:t>
      </w:r>
      <w:r w:rsidR="0080450E">
        <w:rPr>
          <w:spacing w:val="-2"/>
          <w:sz w:val="20"/>
        </w:rPr>
        <w:t xml:space="preserve"> 19, June</w:t>
      </w:r>
      <w:r w:rsidR="00207515" w:rsidRPr="007A6971">
        <w:rPr>
          <w:spacing w:val="-2"/>
          <w:sz w:val="20"/>
        </w:rPr>
        <w:t>teenth;</w:t>
      </w:r>
      <w:r w:rsidRPr="007A6971">
        <w:rPr>
          <w:spacing w:val="-2"/>
          <w:sz w:val="20"/>
        </w:rPr>
        <w:t xml:space="preserve"> July</w:t>
      </w:r>
      <w:r w:rsidRPr="00C76ABD">
        <w:rPr>
          <w:spacing w:val="-2"/>
          <w:sz w:val="20"/>
        </w:rPr>
        <w:t xml:space="preserve"> 4, </w:t>
      </w:r>
      <w:proofErr w:type="spellStart"/>
      <w:r w:rsidR="000560C2" w:rsidRPr="00C76ABD">
        <w:rPr>
          <w:spacing w:val="-2"/>
          <w:sz w:val="20"/>
        </w:rPr>
        <w:t>Independen</w:t>
      </w:r>
      <w:r w:rsidR="000560C2">
        <w:rPr>
          <w:spacing w:val="-2"/>
          <w:sz w:val="20"/>
        </w:rPr>
        <w:t>ce</w:t>
      </w:r>
      <w:r w:rsidRPr="00C76ABD">
        <w:rPr>
          <w:spacing w:val="-2"/>
          <w:sz w:val="20"/>
        </w:rPr>
        <w:t>Day</w:t>
      </w:r>
      <w:proofErr w:type="spellEnd"/>
      <w:r w:rsidRPr="00C76ABD">
        <w:rPr>
          <w:spacing w:val="-2"/>
          <w:sz w:val="20"/>
        </w:rPr>
        <w:t>; first Monday in September, Labor Day; November 11, Veteran’s Day observance; fourth Thursday in November, Thanksgiving; the Friday immediately following Thanksgiving; and December 25, Christmas Day. February 12, Lincoln’s Birthday, and September 9, California’s Admission Day, shall be recognized as holiday observances on which City Hall will remain open. In the event any of the above holidays fall on Sunday, the following Monday will be observed.</w:t>
      </w:r>
    </w:p>
    <w:p w14:paraId="5308DE31" w14:textId="77777777" w:rsidR="00C76ABD" w:rsidRPr="00C76ABD" w:rsidRDefault="00C76ABD" w:rsidP="00C76ABD">
      <w:pPr>
        <w:tabs>
          <w:tab w:val="left" w:pos="-720"/>
        </w:tabs>
        <w:suppressAutoHyphens/>
        <w:ind w:left="720"/>
        <w:jc w:val="both"/>
        <w:rPr>
          <w:spacing w:val="-2"/>
          <w:sz w:val="20"/>
        </w:rPr>
      </w:pPr>
    </w:p>
    <w:p w14:paraId="4477900B" w14:textId="6B670515" w:rsidR="00111359" w:rsidRDefault="00111359" w:rsidP="006C033D">
      <w:pPr>
        <w:numPr>
          <w:ilvl w:val="1"/>
          <w:numId w:val="3"/>
        </w:numPr>
        <w:tabs>
          <w:tab w:val="left" w:pos="-720"/>
          <w:tab w:val="left" w:pos="720"/>
        </w:tabs>
        <w:suppressAutoHyphens/>
        <w:ind w:left="0" w:firstLine="0"/>
        <w:jc w:val="both"/>
        <w:rPr>
          <w:spacing w:val="-2"/>
          <w:sz w:val="20"/>
        </w:rPr>
      </w:pPr>
      <w:r w:rsidRPr="00373F5D">
        <w:rPr>
          <w:b/>
          <w:bCs/>
          <w:spacing w:val="-2"/>
          <w:sz w:val="20"/>
        </w:rPr>
        <w:t xml:space="preserve">CASH PAYMENT </w:t>
      </w:r>
      <w:r w:rsidR="0065413A">
        <w:rPr>
          <w:b/>
          <w:bCs/>
          <w:spacing w:val="-2"/>
          <w:sz w:val="20"/>
        </w:rPr>
        <w:t>–</w:t>
      </w:r>
      <w:r w:rsidRPr="00373F5D">
        <w:rPr>
          <w:b/>
          <w:bCs/>
          <w:spacing w:val="-2"/>
          <w:sz w:val="20"/>
        </w:rPr>
        <w:t xml:space="preserve"> </w:t>
      </w:r>
      <w:r w:rsidR="0065413A">
        <w:rPr>
          <w:b/>
          <w:bCs/>
          <w:spacing w:val="-2"/>
          <w:sz w:val="20"/>
        </w:rPr>
        <w:t xml:space="preserve">56 Hour Employee - </w:t>
      </w:r>
      <w:r w:rsidRPr="00373F5D">
        <w:rPr>
          <w:spacing w:val="-2"/>
          <w:sz w:val="20"/>
        </w:rPr>
        <w:t>At the end of any pay period</w:t>
      </w:r>
      <w:r w:rsidRPr="00373F5D">
        <w:rPr>
          <w:b/>
          <w:spacing w:val="-2"/>
          <w:sz w:val="20"/>
        </w:rPr>
        <w:t xml:space="preserve"> </w:t>
      </w:r>
      <w:r w:rsidRPr="00373F5D">
        <w:rPr>
          <w:spacing w:val="-2"/>
          <w:sz w:val="20"/>
        </w:rPr>
        <w:t>during the calendar year, employees may elect to receive a cash payment</w:t>
      </w:r>
      <w:r w:rsidR="00335F6E">
        <w:rPr>
          <w:b/>
          <w:spacing w:val="-2"/>
          <w:sz w:val="20"/>
        </w:rPr>
        <w:t xml:space="preserve"> </w:t>
      </w:r>
      <w:r w:rsidR="00335F6E">
        <w:rPr>
          <w:spacing w:val="-2"/>
          <w:sz w:val="20"/>
        </w:rPr>
        <w:t>in lieu of</w:t>
      </w:r>
      <w:r w:rsidRPr="00373F5D">
        <w:rPr>
          <w:spacing w:val="-2"/>
          <w:sz w:val="20"/>
        </w:rPr>
        <w:t xml:space="preserve"> earned holiday benefits up</w:t>
      </w:r>
      <w:r w:rsidRPr="00373F5D">
        <w:rPr>
          <w:b/>
          <w:spacing w:val="-2"/>
          <w:sz w:val="20"/>
        </w:rPr>
        <w:t xml:space="preserve"> </w:t>
      </w:r>
      <w:r w:rsidRPr="00373F5D">
        <w:rPr>
          <w:spacing w:val="-2"/>
          <w:sz w:val="20"/>
        </w:rPr>
        <w:t xml:space="preserve">to a </w:t>
      </w:r>
      <w:r w:rsidRPr="0085695A">
        <w:rPr>
          <w:spacing w:val="-2"/>
          <w:sz w:val="20"/>
        </w:rPr>
        <w:t>maximum of 1</w:t>
      </w:r>
      <w:r w:rsidR="007D79FE" w:rsidRPr="0085695A">
        <w:rPr>
          <w:spacing w:val="-2"/>
          <w:sz w:val="20"/>
        </w:rPr>
        <w:t>45.6</w:t>
      </w:r>
      <w:r w:rsidRPr="0085695A">
        <w:rPr>
          <w:spacing w:val="-2"/>
          <w:sz w:val="20"/>
        </w:rPr>
        <w:t xml:space="preserve"> hours per</w:t>
      </w:r>
      <w:r w:rsidRPr="00373F5D">
        <w:rPr>
          <w:spacing w:val="-2"/>
          <w:sz w:val="20"/>
        </w:rPr>
        <w:t xml:space="preserve"> calendar year.  Employees hired after January 1 of each year are eligible for holiday pay on a pro rata basis</w:t>
      </w:r>
      <w:r w:rsidRPr="00373F5D">
        <w:rPr>
          <w:b/>
          <w:spacing w:val="-2"/>
          <w:sz w:val="20"/>
        </w:rPr>
        <w:t xml:space="preserve"> </w:t>
      </w:r>
      <w:r w:rsidRPr="00373F5D">
        <w:rPr>
          <w:spacing w:val="-2"/>
          <w:sz w:val="20"/>
        </w:rPr>
        <w:t xml:space="preserve">during the calendar year based on the established City holiday schedule.  If an employee separates from the service of the </w:t>
      </w:r>
      <w:proofErr w:type="gramStart"/>
      <w:r w:rsidRPr="00373F5D">
        <w:rPr>
          <w:spacing w:val="-2"/>
          <w:sz w:val="20"/>
        </w:rPr>
        <w:t>City</w:t>
      </w:r>
      <w:proofErr w:type="gramEnd"/>
      <w:r w:rsidRPr="00373F5D">
        <w:rPr>
          <w:spacing w:val="-2"/>
          <w:sz w:val="20"/>
        </w:rPr>
        <w:t xml:space="preserve"> and has been paid for holiday pay in advance of the date(s) or day(s) the holidays actually occurred, the City will deduct the cash </w:t>
      </w:r>
      <w:r w:rsidRPr="00CF35E7">
        <w:rPr>
          <w:spacing w:val="-2"/>
          <w:sz w:val="20"/>
        </w:rPr>
        <w:t>value for the holiday benefits paid, but unearned at the time of separation from the employee's final paycheck.</w:t>
      </w:r>
      <w:r w:rsidR="00335F6E" w:rsidRPr="00CF35E7">
        <w:rPr>
          <w:spacing w:val="-2"/>
          <w:sz w:val="20"/>
        </w:rPr>
        <w:t xml:space="preserve"> This</w:t>
      </w:r>
      <w:r w:rsidR="00335F6E">
        <w:rPr>
          <w:spacing w:val="-2"/>
          <w:sz w:val="20"/>
        </w:rPr>
        <w:t xml:space="preserve"> holiday in lieu payment shall be reported to CalPERS as compensation earnable pursuant to California Code of Regulations s</w:t>
      </w:r>
      <w:r w:rsidR="00CF35E7">
        <w:rPr>
          <w:spacing w:val="-2"/>
          <w:sz w:val="20"/>
        </w:rPr>
        <w:t>ection 571(a)(5).</w:t>
      </w:r>
      <w:r w:rsidRPr="00373F5D">
        <w:rPr>
          <w:spacing w:val="-2"/>
          <w:sz w:val="20"/>
        </w:rPr>
        <w:t xml:space="preserve"> </w:t>
      </w:r>
    </w:p>
    <w:p w14:paraId="39DDCD5D" w14:textId="77777777" w:rsidR="00D84F72" w:rsidRDefault="00D84F72" w:rsidP="005F64B3">
      <w:pPr>
        <w:tabs>
          <w:tab w:val="left" w:pos="-720"/>
        </w:tabs>
        <w:suppressAutoHyphens/>
        <w:jc w:val="both"/>
        <w:rPr>
          <w:spacing w:val="-2"/>
          <w:sz w:val="20"/>
        </w:rPr>
      </w:pPr>
    </w:p>
    <w:p w14:paraId="0D1C3AAF" w14:textId="77777777" w:rsidR="00CF35E7" w:rsidRPr="00CF35E7" w:rsidRDefault="0059410D" w:rsidP="006C033D">
      <w:pPr>
        <w:numPr>
          <w:ilvl w:val="1"/>
          <w:numId w:val="3"/>
        </w:numPr>
        <w:tabs>
          <w:tab w:val="clear" w:pos="720"/>
          <w:tab w:val="left" w:pos="-720"/>
        </w:tabs>
        <w:suppressAutoHyphens/>
        <w:ind w:left="0" w:firstLine="0"/>
        <w:jc w:val="both"/>
        <w:rPr>
          <w:spacing w:val="-2"/>
          <w:sz w:val="20"/>
        </w:rPr>
      </w:pPr>
      <w:r w:rsidRPr="00CF35E7">
        <w:rPr>
          <w:b/>
          <w:bCs/>
          <w:spacing w:val="-2"/>
          <w:sz w:val="20"/>
        </w:rPr>
        <w:t>CASH PAYMENT –</w:t>
      </w:r>
      <w:r w:rsidRPr="00CF35E7">
        <w:rPr>
          <w:spacing w:val="-2"/>
          <w:sz w:val="20"/>
        </w:rPr>
        <w:t xml:space="preserve"> </w:t>
      </w:r>
      <w:r w:rsidR="0065413A" w:rsidRPr="00CF35E7">
        <w:rPr>
          <w:spacing w:val="-2"/>
          <w:sz w:val="20"/>
        </w:rPr>
        <w:t xml:space="preserve">40 Hour Employee </w:t>
      </w:r>
      <w:r w:rsidR="00CF35E7" w:rsidRPr="00CF35E7">
        <w:rPr>
          <w:spacing w:val="-2"/>
          <w:sz w:val="20"/>
        </w:rPr>
        <w:t>–</w:t>
      </w:r>
      <w:r w:rsidR="0065413A" w:rsidRPr="00CF35E7">
        <w:rPr>
          <w:spacing w:val="-2"/>
          <w:sz w:val="20"/>
        </w:rPr>
        <w:t xml:space="preserve"> </w:t>
      </w:r>
      <w:r w:rsidR="00CF35E7" w:rsidRPr="00CF35E7">
        <w:rPr>
          <w:spacing w:val="-2"/>
          <w:sz w:val="20"/>
        </w:rPr>
        <w:t>represented employees</w:t>
      </w:r>
      <w:r w:rsidRPr="00CF35E7">
        <w:rPr>
          <w:spacing w:val="-2"/>
          <w:sz w:val="20"/>
        </w:rPr>
        <w:t xml:space="preserve"> assigned to Fire Administration on a </w:t>
      </w:r>
      <w:proofErr w:type="gramStart"/>
      <w:r w:rsidRPr="00CF35E7">
        <w:rPr>
          <w:spacing w:val="-2"/>
          <w:sz w:val="20"/>
        </w:rPr>
        <w:t>40 hour</w:t>
      </w:r>
      <w:proofErr w:type="gramEnd"/>
      <w:r w:rsidRPr="00CF35E7">
        <w:rPr>
          <w:spacing w:val="-2"/>
          <w:sz w:val="20"/>
        </w:rPr>
        <w:t xml:space="preserve"> work week will be entitled to the following option:</w:t>
      </w:r>
    </w:p>
    <w:p w14:paraId="0F041382" w14:textId="77777777" w:rsidR="00CF35E7" w:rsidRDefault="00CF35E7" w:rsidP="00CF35E7">
      <w:pPr>
        <w:tabs>
          <w:tab w:val="left" w:pos="-720"/>
        </w:tabs>
        <w:suppressAutoHyphens/>
        <w:jc w:val="both"/>
        <w:rPr>
          <w:spacing w:val="-2"/>
          <w:sz w:val="20"/>
        </w:rPr>
      </w:pPr>
      <w:r w:rsidRPr="00CF35E7">
        <w:rPr>
          <w:spacing w:val="-2"/>
          <w:sz w:val="20"/>
        </w:rPr>
        <w:tab/>
      </w:r>
    </w:p>
    <w:p w14:paraId="189BE636" w14:textId="6A3AE825" w:rsidR="00740287" w:rsidRDefault="00CF35E7" w:rsidP="008C7354">
      <w:pPr>
        <w:tabs>
          <w:tab w:val="left" w:pos="-720"/>
        </w:tabs>
        <w:suppressAutoHyphens/>
        <w:jc w:val="both"/>
        <w:rPr>
          <w:spacing w:val="-2"/>
          <w:sz w:val="20"/>
        </w:rPr>
      </w:pPr>
      <w:r>
        <w:rPr>
          <w:spacing w:val="-2"/>
          <w:sz w:val="20"/>
        </w:rPr>
        <w:t xml:space="preserve">Employees </w:t>
      </w:r>
      <w:r w:rsidR="00EA3A8D">
        <w:rPr>
          <w:spacing w:val="-2"/>
          <w:sz w:val="20"/>
        </w:rPr>
        <w:t>may</w:t>
      </w:r>
      <w:r>
        <w:rPr>
          <w:spacing w:val="-2"/>
          <w:sz w:val="20"/>
        </w:rPr>
        <w:t xml:space="preserve"> elect to use available </w:t>
      </w:r>
      <w:r w:rsidR="00EA3A8D">
        <w:rPr>
          <w:spacing w:val="-2"/>
          <w:sz w:val="20"/>
        </w:rPr>
        <w:t>holiday</w:t>
      </w:r>
      <w:r>
        <w:rPr>
          <w:spacing w:val="-2"/>
          <w:sz w:val="20"/>
        </w:rPr>
        <w:t xml:space="preserve"> time for additional time off, or they may cash out available </w:t>
      </w:r>
      <w:r w:rsidR="00EA3A8D">
        <w:rPr>
          <w:spacing w:val="-2"/>
          <w:sz w:val="20"/>
        </w:rPr>
        <w:t>holiday</w:t>
      </w:r>
      <w:r>
        <w:rPr>
          <w:spacing w:val="-2"/>
          <w:sz w:val="20"/>
        </w:rPr>
        <w:t xml:space="preserve"> time for pay to maximum of 96 hours per calendar year.</w:t>
      </w:r>
      <w:r w:rsidR="00EA3A8D">
        <w:rPr>
          <w:spacing w:val="-2"/>
          <w:sz w:val="20"/>
        </w:rPr>
        <w:t xml:space="preserve"> This irrevocable election must be made </w:t>
      </w:r>
      <w:r w:rsidR="000560C2">
        <w:rPr>
          <w:spacing w:val="-2"/>
          <w:sz w:val="20"/>
        </w:rPr>
        <w:t xml:space="preserve">prior to the </w:t>
      </w:r>
      <w:r w:rsidR="00EA3A8D">
        <w:rPr>
          <w:spacing w:val="-2"/>
          <w:sz w:val="20"/>
        </w:rPr>
        <w:t xml:space="preserve">beginning of each calendar year. </w:t>
      </w:r>
      <w:r w:rsidR="00EA3A8D" w:rsidRPr="00CF35E7">
        <w:rPr>
          <w:spacing w:val="-2"/>
          <w:sz w:val="20"/>
        </w:rPr>
        <w:t>This</w:t>
      </w:r>
      <w:r w:rsidR="00EA3A8D">
        <w:rPr>
          <w:spacing w:val="-2"/>
          <w:sz w:val="20"/>
        </w:rPr>
        <w:t xml:space="preserve"> holiday in lieu payment shall be reported to CalPERS as compensation earnable pursuant to California Code of Regulations section 571(a)(5).</w:t>
      </w:r>
      <w:r w:rsidR="00EA3A8D" w:rsidRPr="00373F5D">
        <w:rPr>
          <w:spacing w:val="-2"/>
          <w:sz w:val="20"/>
        </w:rPr>
        <w:t xml:space="preserve"> </w:t>
      </w:r>
    </w:p>
    <w:p w14:paraId="2FDB6F0C" w14:textId="7F15B650" w:rsidR="00111359" w:rsidRPr="00373F5D" w:rsidRDefault="00111359">
      <w:pPr>
        <w:tabs>
          <w:tab w:val="left" w:pos="-720"/>
        </w:tabs>
        <w:suppressAutoHyphens/>
        <w:jc w:val="both"/>
        <w:rPr>
          <w:spacing w:val="-2"/>
          <w:sz w:val="20"/>
        </w:rPr>
      </w:pPr>
    </w:p>
    <w:p w14:paraId="01536AB0" w14:textId="77777777" w:rsidR="003E3F0F" w:rsidRDefault="003E3F0F" w:rsidP="006C033D">
      <w:pPr>
        <w:numPr>
          <w:ilvl w:val="1"/>
          <w:numId w:val="3"/>
        </w:numPr>
        <w:tabs>
          <w:tab w:val="left" w:pos="-720"/>
        </w:tabs>
        <w:suppressAutoHyphens/>
        <w:ind w:left="0" w:firstLine="0"/>
        <w:jc w:val="both"/>
        <w:rPr>
          <w:sz w:val="20"/>
        </w:rPr>
      </w:pPr>
      <w:r w:rsidRPr="00373F5D">
        <w:rPr>
          <w:b/>
          <w:bCs/>
          <w:sz w:val="20"/>
        </w:rPr>
        <w:t>ADDITIONAL HOLIDAY</w:t>
      </w:r>
      <w:r w:rsidRPr="00373F5D">
        <w:rPr>
          <w:sz w:val="20"/>
        </w:rPr>
        <w:t xml:space="preserve"> – If the City provides an additional holiday to any other employee group during the term of this contract, the City will also provide the cash value of that additional holiday to the </w:t>
      </w:r>
      <w:r w:rsidR="00EA3A8D">
        <w:rPr>
          <w:sz w:val="20"/>
        </w:rPr>
        <w:t>represented employees.</w:t>
      </w:r>
    </w:p>
    <w:p w14:paraId="7830847A" w14:textId="77777777" w:rsidR="003E3F0F" w:rsidRPr="003E3F0F" w:rsidRDefault="003E3F0F" w:rsidP="003E3F0F">
      <w:pPr>
        <w:tabs>
          <w:tab w:val="left" w:pos="-720"/>
        </w:tabs>
        <w:suppressAutoHyphens/>
        <w:ind w:left="720"/>
        <w:jc w:val="both"/>
        <w:rPr>
          <w:sz w:val="20"/>
          <w:highlight w:val="darkYellow"/>
        </w:rPr>
      </w:pPr>
    </w:p>
    <w:p w14:paraId="78573268" w14:textId="77777777" w:rsidR="00070100" w:rsidRDefault="00070100">
      <w:pPr>
        <w:tabs>
          <w:tab w:val="center" w:pos="4680"/>
        </w:tabs>
        <w:suppressAutoHyphens/>
        <w:jc w:val="both"/>
        <w:rPr>
          <w:spacing w:val="-2"/>
          <w:sz w:val="20"/>
        </w:rPr>
      </w:pPr>
      <w:bookmarkStart w:id="6" w:name="BilingualPay"/>
    </w:p>
    <w:p w14:paraId="4435AF59" w14:textId="77777777" w:rsidR="00111359" w:rsidRPr="00373F5D" w:rsidRDefault="00111359" w:rsidP="00C23C6A">
      <w:pPr>
        <w:tabs>
          <w:tab w:val="center" w:pos="4680"/>
        </w:tabs>
        <w:suppressAutoHyphens/>
        <w:jc w:val="center"/>
        <w:outlineLvl w:val="0"/>
        <w:rPr>
          <w:b/>
          <w:bCs/>
          <w:spacing w:val="-2"/>
          <w:sz w:val="20"/>
          <w:u w:val="single"/>
        </w:rPr>
      </w:pPr>
      <w:r w:rsidRPr="00373F5D">
        <w:rPr>
          <w:b/>
          <w:bCs/>
          <w:spacing w:val="-2"/>
          <w:sz w:val="20"/>
          <w:u w:val="single"/>
        </w:rPr>
        <w:t>ARTICLE 9 - BILINGUAL PAY</w:t>
      </w:r>
    </w:p>
    <w:bookmarkEnd w:id="6"/>
    <w:p w14:paraId="5A94D501" w14:textId="77777777" w:rsidR="00111359" w:rsidRPr="00373F5D" w:rsidRDefault="00111359">
      <w:pPr>
        <w:tabs>
          <w:tab w:val="left" w:pos="-720"/>
        </w:tabs>
        <w:suppressAutoHyphens/>
        <w:jc w:val="both"/>
        <w:rPr>
          <w:spacing w:val="-2"/>
          <w:sz w:val="20"/>
        </w:rPr>
      </w:pPr>
    </w:p>
    <w:p w14:paraId="1ABC61E1" w14:textId="4F92780F" w:rsidR="00111359" w:rsidRPr="00373F5D" w:rsidRDefault="00111359">
      <w:pPr>
        <w:tabs>
          <w:tab w:val="left" w:pos="-720"/>
        </w:tabs>
        <w:suppressAutoHyphens/>
        <w:jc w:val="both"/>
        <w:rPr>
          <w:spacing w:val="-2"/>
          <w:sz w:val="20"/>
        </w:rPr>
      </w:pPr>
      <w:r w:rsidRPr="00373F5D">
        <w:rPr>
          <w:spacing w:val="-2"/>
          <w:sz w:val="20"/>
        </w:rPr>
        <w:t>9.1</w:t>
      </w:r>
      <w:r w:rsidRPr="00373F5D">
        <w:rPr>
          <w:spacing w:val="-2"/>
          <w:sz w:val="20"/>
        </w:rPr>
        <w:tab/>
      </w:r>
      <w:r w:rsidRPr="00373F5D">
        <w:rPr>
          <w:b/>
          <w:bCs/>
          <w:spacing w:val="-2"/>
          <w:sz w:val="20"/>
        </w:rPr>
        <w:t xml:space="preserve">BILINGUAL CERTIFICATION - </w:t>
      </w:r>
      <w:r w:rsidRPr="00373F5D">
        <w:rPr>
          <w:spacing w:val="-2"/>
          <w:sz w:val="20"/>
        </w:rPr>
        <w:t>Bilingual pay for members of the Association will be 5% or 2.5%</w:t>
      </w:r>
      <w:r w:rsidR="000F752B" w:rsidRPr="00373F5D">
        <w:rPr>
          <w:spacing w:val="-2"/>
          <w:sz w:val="20"/>
        </w:rPr>
        <w:t xml:space="preserve"> </w:t>
      </w:r>
      <w:r w:rsidRPr="00373F5D">
        <w:rPr>
          <w:spacing w:val="-2"/>
          <w:sz w:val="20"/>
        </w:rPr>
        <w:t>of the top step base salary for the Fire Engineer classification and shall be paid in addition to all other compensation to those sworn personnel who are certified</w:t>
      </w:r>
      <w:r w:rsidRPr="00373F5D">
        <w:rPr>
          <w:b/>
          <w:spacing w:val="-2"/>
          <w:sz w:val="20"/>
        </w:rPr>
        <w:t xml:space="preserve"> </w:t>
      </w:r>
      <w:r w:rsidRPr="00373F5D">
        <w:rPr>
          <w:spacing w:val="-2"/>
          <w:sz w:val="20"/>
        </w:rPr>
        <w:t xml:space="preserve">as bilingual.  Fire Administration will keep records of the individuals who elect to receive bilingual </w:t>
      </w:r>
      <w:proofErr w:type="gramStart"/>
      <w:r w:rsidRPr="00373F5D">
        <w:rPr>
          <w:spacing w:val="-2"/>
          <w:sz w:val="20"/>
        </w:rPr>
        <w:t>training  and</w:t>
      </w:r>
      <w:proofErr w:type="gramEnd"/>
      <w:r w:rsidRPr="00373F5D">
        <w:rPr>
          <w:spacing w:val="-2"/>
          <w:sz w:val="20"/>
        </w:rPr>
        <w:t xml:space="preserve"> those who receive bilingual pay.  The City will pay </w:t>
      </w:r>
      <w:proofErr w:type="gramStart"/>
      <w:r w:rsidRPr="00373F5D">
        <w:rPr>
          <w:spacing w:val="-2"/>
          <w:sz w:val="20"/>
        </w:rPr>
        <w:t>for  bilingual</w:t>
      </w:r>
      <w:proofErr w:type="gramEnd"/>
      <w:r w:rsidRPr="00373F5D">
        <w:rPr>
          <w:spacing w:val="-2"/>
          <w:sz w:val="20"/>
        </w:rPr>
        <w:t xml:space="preserve"> training </w:t>
      </w:r>
      <w:r w:rsidRPr="00373F5D">
        <w:rPr>
          <w:spacing w:val="-2"/>
          <w:sz w:val="20"/>
          <w:u w:val="single"/>
        </w:rPr>
        <w:t>or</w:t>
      </w:r>
      <w:r w:rsidRPr="00373F5D">
        <w:rPr>
          <w:spacing w:val="-2"/>
          <w:sz w:val="20"/>
        </w:rPr>
        <w:t xml:space="preserve"> for </w:t>
      </w:r>
      <w:proofErr w:type="gramStart"/>
      <w:r w:rsidRPr="00373F5D">
        <w:rPr>
          <w:spacing w:val="-2"/>
          <w:sz w:val="20"/>
        </w:rPr>
        <w:t>the bilingual</w:t>
      </w:r>
      <w:proofErr w:type="gramEnd"/>
      <w:r w:rsidRPr="00373F5D">
        <w:rPr>
          <w:b/>
          <w:spacing w:val="-2"/>
          <w:sz w:val="20"/>
        </w:rPr>
        <w:t xml:space="preserve"> </w:t>
      </w:r>
      <w:r w:rsidRPr="00373F5D">
        <w:rPr>
          <w:spacing w:val="-2"/>
          <w:sz w:val="20"/>
        </w:rPr>
        <w:t xml:space="preserve">skill, but not both.  Employees may be tested by the </w:t>
      </w:r>
      <w:r w:rsidR="00391A18" w:rsidRPr="00373F5D">
        <w:rPr>
          <w:spacing w:val="-2"/>
          <w:sz w:val="20"/>
        </w:rPr>
        <w:t>Human Resources</w:t>
      </w:r>
      <w:r w:rsidRPr="00373F5D">
        <w:rPr>
          <w:spacing w:val="-2"/>
          <w:sz w:val="20"/>
        </w:rPr>
        <w:t xml:space="preserve"> Division annually as to their language proficiency </w:t>
      </w:r>
      <w:proofErr w:type="gramStart"/>
      <w:r w:rsidRPr="00373F5D">
        <w:rPr>
          <w:spacing w:val="-2"/>
          <w:sz w:val="20"/>
        </w:rPr>
        <w:t>in order to</w:t>
      </w:r>
      <w:proofErr w:type="gramEnd"/>
      <w:r w:rsidRPr="00373F5D">
        <w:rPr>
          <w:spacing w:val="-2"/>
          <w:sz w:val="20"/>
        </w:rPr>
        <w:t xml:space="preserve"> maintain eligibility for bilingual pay.  The </w:t>
      </w:r>
      <w:proofErr w:type="gramStart"/>
      <w:r w:rsidRPr="00373F5D">
        <w:rPr>
          <w:spacing w:val="-2"/>
          <w:sz w:val="20"/>
        </w:rPr>
        <w:t>City</w:t>
      </w:r>
      <w:proofErr w:type="gramEnd"/>
      <w:r w:rsidRPr="00373F5D">
        <w:rPr>
          <w:spacing w:val="-2"/>
          <w:sz w:val="20"/>
        </w:rPr>
        <w:t xml:space="preserve"> will pay for one test per year per employee.  An employee may take the test more than once during the calendar year at </w:t>
      </w:r>
      <w:proofErr w:type="spellStart"/>
      <w:proofErr w:type="gramStart"/>
      <w:r w:rsidR="00207515">
        <w:rPr>
          <w:spacing w:val="-2"/>
          <w:sz w:val="20"/>
        </w:rPr>
        <w:t>their</w:t>
      </w:r>
      <w:r w:rsidRPr="00373F5D">
        <w:rPr>
          <w:spacing w:val="-2"/>
          <w:sz w:val="20"/>
        </w:rPr>
        <w:t>own</w:t>
      </w:r>
      <w:proofErr w:type="spellEnd"/>
      <w:proofErr w:type="gramEnd"/>
      <w:r w:rsidRPr="00373F5D">
        <w:rPr>
          <w:spacing w:val="-2"/>
          <w:sz w:val="20"/>
        </w:rPr>
        <w:t xml:space="preserve"> expense.</w:t>
      </w:r>
    </w:p>
    <w:p w14:paraId="4803B866" w14:textId="77777777" w:rsidR="00111359" w:rsidRPr="00373F5D" w:rsidRDefault="00111359">
      <w:pPr>
        <w:tabs>
          <w:tab w:val="left" w:pos="-720"/>
        </w:tabs>
        <w:suppressAutoHyphens/>
        <w:jc w:val="both"/>
        <w:rPr>
          <w:spacing w:val="-2"/>
          <w:sz w:val="20"/>
        </w:rPr>
      </w:pPr>
    </w:p>
    <w:p w14:paraId="51C5FBB8" w14:textId="77777777" w:rsidR="00111359" w:rsidRPr="00373F5D" w:rsidRDefault="00111359">
      <w:pPr>
        <w:jc w:val="both"/>
        <w:rPr>
          <w:sz w:val="20"/>
        </w:rPr>
      </w:pPr>
      <w:r w:rsidRPr="00373F5D">
        <w:rPr>
          <w:spacing w:val="-2"/>
          <w:sz w:val="20"/>
        </w:rPr>
        <w:t>9.2</w:t>
      </w:r>
      <w:r w:rsidRPr="00373F5D">
        <w:rPr>
          <w:spacing w:val="-2"/>
          <w:sz w:val="20"/>
        </w:rPr>
        <w:tab/>
      </w:r>
      <w:r w:rsidRPr="00373F5D">
        <w:rPr>
          <w:b/>
          <w:bCs/>
          <w:spacing w:val="-2"/>
          <w:sz w:val="20"/>
        </w:rPr>
        <w:t xml:space="preserve">SECOND LEVEL OF PROFICIENCY - </w:t>
      </w:r>
      <w:r w:rsidRPr="00373F5D">
        <w:rPr>
          <w:sz w:val="20"/>
        </w:rPr>
        <w:t>There is</w:t>
      </w:r>
      <w:r w:rsidRPr="00373F5D">
        <w:rPr>
          <w:b/>
          <w:bCs/>
          <w:sz w:val="20"/>
        </w:rPr>
        <w:t xml:space="preserve"> </w:t>
      </w:r>
      <w:r w:rsidRPr="00373F5D">
        <w:rPr>
          <w:sz w:val="20"/>
        </w:rPr>
        <w:t xml:space="preserve">a second level of proficiency, designed for employees who are capable of “speaking only” and who shall receive 2.5% of top step Fire Engineer salary. Testing procedures will be determined and administered by the </w:t>
      </w:r>
      <w:proofErr w:type="gramStart"/>
      <w:r w:rsidRPr="00373F5D">
        <w:rPr>
          <w:sz w:val="20"/>
        </w:rPr>
        <w:t>City</w:t>
      </w:r>
      <w:proofErr w:type="gramEnd"/>
      <w:r w:rsidRPr="00373F5D">
        <w:rPr>
          <w:sz w:val="20"/>
        </w:rPr>
        <w:t xml:space="preserve">.  This level of proficiency is not intended to replace the “higher” 5% level of proficiency or to “demote” employees currently receiving that level of benefit providing they maintain appropriate proficiency. </w:t>
      </w:r>
    </w:p>
    <w:p w14:paraId="33569371" w14:textId="77777777" w:rsidR="00111359" w:rsidRPr="00373F5D" w:rsidRDefault="00111359">
      <w:pPr>
        <w:ind w:left="1080"/>
        <w:jc w:val="both"/>
        <w:rPr>
          <w:sz w:val="20"/>
        </w:rPr>
      </w:pPr>
    </w:p>
    <w:p w14:paraId="1B632879" w14:textId="28EEE284" w:rsidR="00111359" w:rsidRPr="00373F5D" w:rsidRDefault="00111359">
      <w:pPr>
        <w:spacing w:after="120"/>
        <w:jc w:val="both"/>
        <w:rPr>
          <w:sz w:val="20"/>
        </w:rPr>
      </w:pPr>
      <w:r w:rsidRPr="00373F5D">
        <w:rPr>
          <w:sz w:val="20"/>
        </w:rPr>
        <w:t>9.3</w:t>
      </w:r>
      <w:r w:rsidRPr="00373F5D">
        <w:rPr>
          <w:sz w:val="20"/>
        </w:rPr>
        <w:tab/>
      </w:r>
      <w:r w:rsidRPr="00373F5D">
        <w:rPr>
          <w:b/>
          <w:bCs/>
          <w:sz w:val="20"/>
        </w:rPr>
        <w:t xml:space="preserve">QUALIFICATION FOR 2.5% CERTIFICATION - </w:t>
      </w:r>
      <w:r w:rsidRPr="00373F5D">
        <w:rPr>
          <w:sz w:val="20"/>
        </w:rPr>
        <w:t xml:space="preserve">The following standard of spoken </w:t>
      </w:r>
      <w:proofErr w:type="gramStart"/>
      <w:r w:rsidRPr="00373F5D">
        <w:rPr>
          <w:sz w:val="20"/>
        </w:rPr>
        <w:t>Spanish,  Vietnamese</w:t>
      </w:r>
      <w:proofErr w:type="gramEnd"/>
      <w:r w:rsidR="000F752B" w:rsidRPr="00373F5D">
        <w:rPr>
          <w:sz w:val="20"/>
        </w:rPr>
        <w:t>,</w:t>
      </w:r>
      <w:r w:rsidRPr="00373F5D">
        <w:rPr>
          <w:sz w:val="20"/>
        </w:rPr>
        <w:t xml:space="preserve"> or </w:t>
      </w:r>
      <w:r w:rsidR="00D40534" w:rsidRPr="00373F5D">
        <w:rPr>
          <w:sz w:val="20"/>
        </w:rPr>
        <w:t xml:space="preserve">American </w:t>
      </w:r>
      <w:r w:rsidRPr="00373F5D">
        <w:rPr>
          <w:sz w:val="20"/>
        </w:rPr>
        <w:t>Sign Language is followed for the 2</w:t>
      </w:r>
      <w:r w:rsidR="00561665">
        <w:rPr>
          <w:sz w:val="20"/>
        </w:rPr>
        <w:t>.5</w:t>
      </w:r>
      <w:r w:rsidRPr="00373F5D">
        <w:rPr>
          <w:sz w:val="20"/>
        </w:rPr>
        <w:t xml:space="preserve">% Certification: </w:t>
      </w:r>
    </w:p>
    <w:p w14:paraId="46147C4E" w14:textId="51DF55AF"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 xml:space="preserve">The applicant </w:t>
      </w:r>
      <w:proofErr w:type="gramStart"/>
      <w:r w:rsidRPr="00373F5D">
        <w:rPr>
          <w:sz w:val="20"/>
        </w:rPr>
        <w:t>has the ability to</w:t>
      </w:r>
      <w:proofErr w:type="gramEnd"/>
      <w:r w:rsidRPr="00373F5D">
        <w:rPr>
          <w:sz w:val="20"/>
        </w:rPr>
        <w:t xml:space="preserve"> create with language, recombining and adapting learned material to express personal meaning and can handle simple situations and transactions in the course of </w:t>
      </w:r>
      <w:r w:rsidR="00207515">
        <w:rPr>
          <w:spacing w:val="-2"/>
          <w:sz w:val="20"/>
        </w:rPr>
        <w:t>their</w:t>
      </w:r>
      <w:r w:rsidR="00207515" w:rsidRPr="00373F5D" w:rsidDel="00207515">
        <w:rPr>
          <w:sz w:val="20"/>
        </w:rPr>
        <w:t xml:space="preserve"> </w:t>
      </w:r>
      <w:r w:rsidRPr="00373F5D">
        <w:rPr>
          <w:sz w:val="20"/>
        </w:rPr>
        <w:lastRenderedPageBreak/>
        <w:t>work such as paramedic calls, explanation of procedures, obtaining personal information, symptoms and health history, instructions to victims and onlookers, among others.</w:t>
      </w:r>
    </w:p>
    <w:p w14:paraId="1AF187B7" w14:textId="77777777"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 xml:space="preserve">The applicant is able to maintain simple face-to-face conversations, asking and answering questions regarding everyday survival on topics most related to self and immediate work environment; courtesy requirements, and personal needs during the course of routine calls not likely to be of a </w:t>
      </w:r>
      <w:proofErr w:type="gramStart"/>
      <w:r w:rsidRPr="00373F5D">
        <w:rPr>
          <w:sz w:val="20"/>
        </w:rPr>
        <w:t>life or death</w:t>
      </w:r>
      <w:proofErr w:type="gramEnd"/>
      <w:r w:rsidRPr="00373F5D">
        <w:rPr>
          <w:sz w:val="20"/>
        </w:rPr>
        <w:t xml:space="preserve"> nature.</w:t>
      </w:r>
    </w:p>
    <w:p w14:paraId="3EF046FB" w14:textId="77777777"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The applicant can be understood with some repetition by a sympathetic native speaker.</w:t>
      </w:r>
    </w:p>
    <w:p w14:paraId="22DFDA4F" w14:textId="77777777"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 xml:space="preserve">The applicant demonstrates mastery of work-related vocabulary </w:t>
      </w:r>
      <w:proofErr w:type="gramStart"/>
      <w:r w:rsidRPr="00373F5D">
        <w:rPr>
          <w:sz w:val="20"/>
        </w:rPr>
        <w:t>including:</w:t>
      </w:r>
      <w:proofErr w:type="gramEnd"/>
      <w:r w:rsidRPr="00373F5D">
        <w:rPr>
          <w:sz w:val="20"/>
        </w:rPr>
        <w:t xml:space="preserve"> time, days of the week, months, family members, parts of the body, motions and states, greetings, home and community, food and beverages, alphabet and numbers, vehicles, simple commands, interrogatory words, etc.</w:t>
      </w:r>
    </w:p>
    <w:p w14:paraId="00C6DB59" w14:textId="77777777"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Accuracy is required in the present tense and gender distinctions.</w:t>
      </w:r>
    </w:p>
    <w:p w14:paraId="67D9A638" w14:textId="77777777"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Core vocabulary of 300-600 words.</w:t>
      </w:r>
    </w:p>
    <w:p w14:paraId="23CA97BA" w14:textId="77777777" w:rsidR="00111359" w:rsidRPr="00373F5D" w:rsidRDefault="00111359">
      <w:pPr>
        <w:ind w:left="360"/>
        <w:jc w:val="both"/>
        <w:rPr>
          <w:sz w:val="20"/>
        </w:rPr>
      </w:pPr>
    </w:p>
    <w:p w14:paraId="2E2B704C" w14:textId="77777777" w:rsidR="00111359" w:rsidRPr="00373F5D" w:rsidRDefault="00111359" w:rsidP="008C7354">
      <w:pPr>
        <w:pStyle w:val="BodyText3"/>
        <w:tabs>
          <w:tab w:val="clear" w:pos="-720"/>
        </w:tabs>
        <w:suppressAutoHyphens w:val="0"/>
        <w:spacing w:after="60"/>
        <w:rPr>
          <w:iCs w:val="0"/>
          <w:spacing w:val="0"/>
        </w:rPr>
      </w:pPr>
      <w:r w:rsidRPr="00373F5D">
        <w:rPr>
          <w:iCs w:val="0"/>
          <w:spacing w:val="0"/>
        </w:rPr>
        <w:t>9.4</w:t>
      </w:r>
      <w:r w:rsidRPr="00373F5D">
        <w:rPr>
          <w:iCs w:val="0"/>
          <w:spacing w:val="0"/>
        </w:rPr>
        <w:tab/>
      </w:r>
      <w:r w:rsidRPr="00373F5D">
        <w:rPr>
          <w:b/>
          <w:bCs/>
          <w:iCs w:val="0"/>
          <w:spacing w:val="0"/>
        </w:rPr>
        <w:t xml:space="preserve">QUALIFICATIONS FOR 5% CERTIFICATION - </w:t>
      </w:r>
      <w:r w:rsidRPr="00373F5D">
        <w:rPr>
          <w:iCs w:val="0"/>
          <w:spacing w:val="0"/>
        </w:rPr>
        <w:t>In addition to Article 9.3 above, the 5% Certification requires:</w:t>
      </w:r>
    </w:p>
    <w:p w14:paraId="537FD027" w14:textId="77777777" w:rsidR="00111359" w:rsidRPr="00373F5D" w:rsidRDefault="00111359" w:rsidP="00BC0C09">
      <w:pPr>
        <w:numPr>
          <w:ilvl w:val="0"/>
          <w:numId w:val="14"/>
        </w:numPr>
        <w:tabs>
          <w:tab w:val="clear" w:pos="1080"/>
          <w:tab w:val="num" w:pos="1440"/>
        </w:tabs>
        <w:spacing w:after="60"/>
        <w:ind w:left="1440" w:hanging="720"/>
        <w:jc w:val="both"/>
        <w:rPr>
          <w:sz w:val="20"/>
        </w:rPr>
      </w:pPr>
      <w:r w:rsidRPr="00373F5D">
        <w:rPr>
          <w:sz w:val="20"/>
        </w:rPr>
        <w:t>Accuracy in present and past tenses.</w:t>
      </w:r>
    </w:p>
    <w:p w14:paraId="69613903" w14:textId="77777777" w:rsidR="00111359" w:rsidRPr="00373F5D" w:rsidRDefault="00111359" w:rsidP="00BC0C09">
      <w:pPr>
        <w:numPr>
          <w:ilvl w:val="0"/>
          <w:numId w:val="14"/>
        </w:numPr>
        <w:tabs>
          <w:tab w:val="clear" w:pos="1080"/>
          <w:tab w:val="num" w:pos="1440"/>
        </w:tabs>
        <w:spacing w:after="60"/>
        <w:ind w:left="1440" w:hanging="720"/>
        <w:jc w:val="both"/>
        <w:rPr>
          <w:sz w:val="20"/>
        </w:rPr>
      </w:pPr>
      <w:r w:rsidRPr="00373F5D">
        <w:rPr>
          <w:sz w:val="20"/>
        </w:rPr>
        <w:t>Core vocabulary of 600-1200 words.</w:t>
      </w:r>
    </w:p>
    <w:p w14:paraId="51D527EB" w14:textId="77777777" w:rsidR="00111359" w:rsidRPr="00373F5D" w:rsidRDefault="00111359" w:rsidP="00BC0C09">
      <w:pPr>
        <w:numPr>
          <w:ilvl w:val="0"/>
          <w:numId w:val="14"/>
        </w:numPr>
        <w:tabs>
          <w:tab w:val="clear" w:pos="1080"/>
          <w:tab w:val="num" w:pos="1440"/>
        </w:tabs>
        <w:spacing w:after="60"/>
        <w:ind w:left="1440" w:hanging="720"/>
        <w:jc w:val="both"/>
        <w:rPr>
          <w:sz w:val="20"/>
        </w:rPr>
      </w:pPr>
      <w:r w:rsidRPr="00373F5D">
        <w:rPr>
          <w:sz w:val="20"/>
        </w:rPr>
        <w:t>Exhibits good pronunciation, stress, and intonation skills as judged by the ability to be understood with little repetition or confusion by native speaker.</w:t>
      </w:r>
    </w:p>
    <w:p w14:paraId="79693790" w14:textId="77777777" w:rsidR="00111359" w:rsidRPr="00373F5D" w:rsidRDefault="00111359" w:rsidP="00BC0C09">
      <w:pPr>
        <w:numPr>
          <w:ilvl w:val="0"/>
          <w:numId w:val="14"/>
        </w:numPr>
        <w:tabs>
          <w:tab w:val="clear" w:pos="1080"/>
          <w:tab w:val="num" w:pos="1440"/>
        </w:tabs>
        <w:spacing w:after="60"/>
        <w:ind w:left="1440" w:hanging="720"/>
        <w:jc w:val="both"/>
        <w:rPr>
          <w:sz w:val="20"/>
        </w:rPr>
      </w:pPr>
      <w:r w:rsidRPr="00373F5D">
        <w:rPr>
          <w:sz w:val="20"/>
        </w:rPr>
        <w:t xml:space="preserve">Ability to interview the victim of an accident, fire, or other situation involving a native speaker of Spanish and the conduct simple interrogations and investigations which could be of a </w:t>
      </w:r>
      <w:proofErr w:type="gramStart"/>
      <w:r w:rsidRPr="00373F5D">
        <w:rPr>
          <w:sz w:val="20"/>
        </w:rPr>
        <w:t>life or death</w:t>
      </w:r>
      <w:proofErr w:type="gramEnd"/>
      <w:r w:rsidRPr="00373F5D">
        <w:rPr>
          <w:sz w:val="20"/>
        </w:rPr>
        <w:t xml:space="preserve"> nature.</w:t>
      </w:r>
    </w:p>
    <w:p w14:paraId="54857D4E" w14:textId="77777777" w:rsidR="007D3CD6" w:rsidRDefault="00111359" w:rsidP="00BC0C09">
      <w:pPr>
        <w:numPr>
          <w:ilvl w:val="0"/>
          <w:numId w:val="14"/>
        </w:numPr>
        <w:tabs>
          <w:tab w:val="clear" w:pos="1080"/>
          <w:tab w:val="num" w:pos="1440"/>
        </w:tabs>
        <w:ind w:left="1440" w:hanging="720"/>
        <w:jc w:val="both"/>
        <w:rPr>
          <w:sz w:val="20"/>
        </w:rPr>
      </w:pPr>
      <w:r w:rsidRPr="00373F5D">
        <w:rPr>
          <w:sz w:val="20"/>
        </w:rPr>
        <w:t xml:space="preserve">Ability to understand description, narration, main </w:t>
      </w:r>
      <w:proofErr w:type="gramStart"/>
      <w:r w:rsidRPr="00373F5D">
        <w:rPr>
          <w:sz w:val="20"/>
        </w:rPr>
        <w:t>ideas</w:t>
      </w:r>
      <w:proofErr w:type="gramEnd"/>
      <w:r w:rsidRPr="00373F5D">
        <w:rPr>
          <w:sz w:val="20"/>
        </w:rPr>
        <w:t xml:space="preserve"> and details on a variety of topics beyond the immediate situation.</w:t>
      </w:r>
    </w:p>
    <w:p w14:paraId="484C2C15" w14:textId="77777777" w:rsidR="00F47E0F" w:rsidRDefault="00F47E0F" w:rsidP="008C7354">
      <w:pPr>
        <w:jc w:val="both"/>
        <w:rPr>
          <w:spacing w:val="-2"/>
          <w:sz w:val="20"/>
        </w:rPr>
      </w:pPr>
    </w:p>
    <w:p w14:paraId="6D5F6181" w14:textId="77777777" w:rsidR="00231AB7" w:rsidRDefault="00231AB7" w:rsidP="008C7354">
      <w:pPr>
        <w:jc w:val="both"/>
        <w:rPr>
          <w:spacing w:val="-2"/>
          <w:sz w:val="20"/>
        </w:rPr>
      </w:pPr>
    </w:p>
    <w:p w14:paraId="2D4407E8" w14:textId="13F6788F" w:rsidR="00111359" w:rsidRPr="00373F5D" w:rsidRDefault="00111359" w:rsidP="008C7354">
      <w:pPr>
        <w:tabs>
          <w:tab w:val="center" w:pos="4680"/>
        </w:tabs>
        <w:suppressAutoHyphens/>
        <w:jc w:val="center"/>
        <w:outlineLvl w:val="0"/>
        <w:rPr>
          <w:b/>
          <w:bCs/>
          <w:spacing w:val="-2"/>
          <w:sz w:val="20"/>
          <w:u w:val="single"/>
        </w:rPr>
      </w:pPr>
      <w:bookmarkStart w:id="7" w:name="LeaveReplacementOT"/>
      <w:r w:rsidRPr="00373F5D">
        <w:rPr>
          <w:b/>
          <w:bCs/>
          <w:spacing w:val="-2"/>
          <w:sz w:val="20"/>
          <w:u w:val="single"/>
        </w:rPr>
        <w:t xml:space="preserve">ARTICLE </w:t>
      </w:r>
      <w:r w:rsidR="00357957">
        <w:rPr>
          <w:b/>
          <w:bCs/>
          <w:spacing w:val="-2"/>
          <w:sz w:val="20"/>
          <w:u w:val="single"/>
        </w:rPr>
        <w:t>10</w:t>
      </w:r>
      <w:r w:rsidR="003A66FA" w:rsidRPr="00373F5D">
        <w:rPr>
          <w:b/>
          <w:bCs/>
          <w:spacing w:val="-2"/>
          <w:sz w:val="20"/>
          <w:u w:val="single"/>
        </w:rPr>
        <w:t xml:space="preserve"> </w:t>
      </w:r>
      <w:r w:rsidRPr="00373F5D">
        <w:rPr>
          <w:b/>
          <w:bCs/>
          <w:spacing w:val="-2"/>
          <w:sz w:val="20"/>
          <w:u w:val="single"/>
        </w:rPr>
        <w:t xml:space="preserve">- OVERTIME </w:t>
      </w:r>
    </w:p>
    <w:bookmarkEnd w:id="7"/>
    <w:p w14:paraId="264D8AEC" w14:textId="77777777" w:rsidR="0058120A" w:rsidRPr="005F64B3" w:rsidRDefault="0058120A" w:rsidP="008C7354">
      <w:pPr>
        <w:tabs>
          <w:tab w:val="left" w:pos="-720"/>
        </w:tabs>
        <w:suppressAutoHyphens/>
        <w:jc w:val="both"/>
        <w:rPr>
          <w:i/>
          <w:spacing w:val="-2"/>
          <w:sz w:val="20"/>
        </w:rPr>
      </w:pPr>
    </w:p>
    <w:p w14:paraId="07D74592" w14:textId="18B7C380" w:rsidR="000B1A8D" w:rsidRPr="00BA230E" w:rsidRDefault="00231AB7" w:rsidP="008C7354">
      <w:pPr>
        <w:tabs>
          <w:tab w:val="left" w:pos="-720"/>
        </w:tabs>
        <w:suppressAutoHyphens/>
        <w:spacing w:after="40"/>
        <w:jc w:val="both"/>
        <w:rPr>
          <w:bCs/>
          <w:spacing w:val="-2"/>
          <w:sz w:val="20"/>
        </w:rPr>
      </w:pPr>
      <w:r w:rsidRPr="00BA230E">
        <w:rPr>
          <w:spacing w:val="-2"/>
          <w:sz w:val="20"/>
        </w:rPr>
        <w:t>10.</w:t>
      </w:r>
      <w:r w:rsidR="00FE258C" w:rsidRPr="00BA230E">
        <w:rPr>
          <w:spacing w:val="-2"/>
          <w:sz w:val="20"/>
        </w:rPr>
        <w:t>1</w:t>
      </w:r>
      <w:r w:rsidR="00111359" w:rsidRPr="00BA230E">
        <w:rPr>
          <w:spacing w:val="-2"/>
          <w:sz w:val="20"/>
        </w:rPr>
        <w:tab/>
      </w:r>
      <w:r w:rsidR="00111359" w:rsidRPr="00BA230E">
        <w:rPr>
          <w:b/>
          <w:spacing w:val="-2"/>
          <w:sz w:val="20"/>
        </w:rPr>
        <w:t xml:space="preserve">OVERTIME COMPENSATION </w:t>
      </w:r>
      <w:r w:rsidR="003F30F2" w:rsidRPr="00BA230E">
        <w:rPr>
          <w:bCs/>
          <w:spacing w:val="-2"/>
          <w:sz w:val="20"/>
        </w:rPr>
        <w:t>-</w:t>
      </w:r>
    </w:p>
    <w:p w14:paraId="6894B09A" w14:textId="303AA756" w:rsidR="000B1A8D" w:rsidRPr="00BA230E" w:rsidRDefault="00EA3A8D" w:rsidP="00BC0C09">
      <w:pPr>
        <w:numPr>
          <w:ilvl w:val="0"/>
          <w:numId w:val="15"/>
        </w:numPr>
        <w:tabs>
          <w:tab w:val="left" w:pos="-720"/>
        </w:tabs>
        <w:suppressAutoHyphens/>
        <w:spacing w:after="40"/>
        <w:ind w:left="1440" w:hanging="720"/>
        <w:jc w:val="both"/>
        <w:rPr>
          <w:bCs/>
          <w:spacing w:val="-2"/>
          <w:sz w:val="20"/>
        </w:rPr>
      </w:pPr>
      <w:proofErr w:type="gramStart"/>
      <w:r w:rsidRPr="00BA230E">
        <w:rPr>
          <w:bCs/>
          <w:spacing w:val="-2"/>
          <w:sz w:val="20"/>
        </w:rPr>
        <w:t xml:space="preserve">Employees </w:t>
      </w:r>
      <w:r w:rsidR="00EA5E9C" w:rsidRPr="00BA230E">
        <w:rPr>
          <w:bCs/>
          <w:spacing w:val="-2"/>
          <w:sz w:val="20"/>
        </w:rPr>
        <w:t xml:space="preserve"> will</w:t>
      </w:r>
      <w:proofErr w:type="gramEnd"/>
      <w:r w:rsidR="00EA5E9C" w:rsidRPr="00BA230E">
        <w:rPr>
          <w:bCs/>
          <w:spacing w:val="-2"/>
          <w:sz w:val="20"/>
        </w:rPr>
        <w:t xml:space="preserve"> be compensated at a rate of</w:t>
      </w:r>
      <w:r w:rsidR="000B1A8D" w:rsidRPr="00BA230E">
        <w:rPr>
          <w:bCs/>
          <w:spacing w:val="-2"/>
          <w:sz w:val="20"/>
        </w:rPr>
        <w:t xml:space="preserve"> </w:t>
      </w:r>
      <w:r w:rsidR="00EA5E9C" w:rsidRPr="00BA230E">
        <w:rPr>
          <w:sz w:val="20"/>
        </w:rPr>
        <w:t>one and a half times the employee</w:t>
      </w:r>
      <w:r w:rsidRPr="00BA230E">
        <w:rPr>
          <w:sz w:val="20"/>
        </w:rPr>
        <w:t>s</w:t>
      </w:r>
      <w:r w:rsidR="00D76403" w:rsidRPr="00BA230E">
        <w:rPr>
          <w:sz w:val="20"/>
        </w:rPr>
        <w:t>’</w:t>
      </w:r>
      <w:r w:rsidRPr="00BA230E">
        <w:rPr>
          <w:sz w:val="20"/>
        </w:rPr>
        <w:t xml:space="preserve"> </w:t>
      </w:r>
      <w:proofErr w:type="spellStart"/>
      <w:r w:rsidR="00BA230E">
        <w:rPr>
          <w:bCs/>
          <w:spacing w:val="-2"/>
          <w:sz w:val="20"/>
        </w:rPr>
        <w:t>p</w:t>
      </w:r>
      <w:r w:rsidR="00BA230E">
        <w:rPr>
          <w:sz w:val="20"/>
        </w:rPr>
        <w:t>base</w:t>
      </w:r>
      <w:proofErr w:type="spellEnd"/>
      <w:r w:rsidR="00BA230E">
        <w:rPr>
          <w:sz w:val="20"/>
        </w:rPr>
        <w:t xml:space="preserve"> rate of pay plus employees</w:t>
      </w:r>
      <w:r w:rsidR="00027900">
        <w:rPr>
          <w:sz w:val="20"/>
        </w:rPr>
        <w:t>’</w:t>
      </w:r>
      <w:r w:rsidR="00BA230E">
        <w:rPr>
          <w:sz w:val="20"/>
        </w:rPr>
        <w:t xml:space="preserve"> Education</w:t>
      </w:r>
      <w:r w:rsidR="00027900">
        <w:rPr>
          <w:sz w:val="20"/>
        </w:rPr>
        <w:t xml:space="preserve"> </w:t>
      </w:r>
      <w:r w:rsidR="00BA230E">
        <w:rPr>
          <w:sz w:val="20"/>
        </w:rPr>
        <w:t xml:space="preserve">Pay per Article XX, </w:t>
      </w:r>
      <w:r w:rsidR="00027900">
        <w:rPr>
          <w:sz w:val="20"/>
        </w:rPr>
        <w:t xml:space="preserve">employees’ </w:t>
      </w:r>
      <w:r w:rsidR="007A6971">
        <w:rPr>
          <w:sz w:val="20"/>
        </w:rPr>
        <w:t xml:space="preserve">Fire </w:t>
      </w:r>
      <w:r w:rsidR="00027900">
        <w:rPr>
          <w:sz w:val="20"/>
        </w:rPr>
        <w:t>Certification Pay per Article XX and employees’ Recruitment and Retention Incentive Pay per Article XX</w:t>
      </w:r>
      <w:r w:rsidR="00BA230E">
        <w:rPr>
          <w:sz w:val="20"/>
        </w:rPr>
        <w:t xml:space="preserve"> </w:t>
      </w:r>
      <w:r w:rsidR="00441BE6" w:rsidRPr="00BA230E">
        <w:rPr>
          <w:bCs/>
          <w:spacing w:val="-2"/>
          <w:sz w:val="20"/>
        </w:rPr>
        <w:t xml:space="preserve">for </w:t>
      </w:r>
      <w:r w:rsidR="00D76403" w:rsidRPr="00BA230E">
        <w:rPr>
          <w:bCs/>
          <w:spacing w:val="-2"/>
          <w:sz w:val="20"/>
        </w:rPr>
        <w:t xml:space="preserve">all time </w:t>
      </w:r>
      <w:r w:rsidR="00441BE6" w:rsidRPr="00BA230E">
        <w:rPr>
          <w:bCs/>
          <w:spacing w:val="-2"/>
          <w:sz w:val="20"/>
        </w:rPr>
        <w:t>work</w:t>
      </w:r>
      <w:r w:rsidR="00D76403" w:rsidRPr="00BA230E">
        <w:rPr>
          <w:bCs/>
          <w:spacing w:val="-2"/>
          <w:sz w:val="20"/>
        </w:rPr>
        <w:t>ed in excess of their regular work schedule</w:t>
      </w:r>
      <w:r w:rsidR="00441BE6" w:rsidRPr="00BA230E">
        <w:rPr>
          <w:bCs/>
          <w:spacing w:val="-2"/>
          <w:sz w:val="20"/>
        </w:rPr>
        <w:t xml:space="preserve">, </w:t>
      </w:r>
      <w:r w:rsidR="00D76403" w:rsidRPr="00BA230E">
        <w:rPr>
          <w:bCs/>
          <w:spacing w:val="-2"/>
          <w:sz w:val="20"/>
        </w:rPr>
        <w:t>except as provided below</w:t>
      </w:r>
      <w:r w:rsidR="00231AB7" w:rsidRPr="00BA230E">
        <w:rPr>
          <w:bCs/>
          <w:spacing w:val="-2"/>
          <w:sz w:val="20"/>
        </w:rPr>
        <w:t xml:space="preserve"> in 10.3</w:t>
      </w:r>
      <w:r w:rsidR="00D76403" w:rsidRPr="00BA230E">
        <w:rPr>
          <w:bCs/>
          <w:spacing w:val="-2"/>
          <w:sz w:val="20"/>
        </w:rPr>
        <w:t>.</w:t>
      </w:r>
      <w:r w:rsidR="000B1A8D" w:rsidRPr="00BA230E">
        <w:rPr>
          <w:bCs/>
          <w:spacing w:val="-2"/>
          <w:sz w:val="20"/>
        </w:rPr>
        <w:t xml:space="preserve"> </w:t>
      </w:r>
    </w:p>
    <w:p w14:paraId="064DF531" w14:textId="7D6B25F1" w:rsidR="00196790" w:rsidRPr="00BA230E" w:rsidRDefault="00027900" w:rsidP="00BC0C09">
      <w:pPr>
        <w:numPr>
          <w:ilvl w:val="0"/>
          <w:numId w:val="15"/>
        </w:numPr>
        <w:tabs>
          <w:tab w:val="left" w:pos="-720"/>
        </w:tabs>
        <w:suppressAutoHyphens/>
        <w:ind w:left="1440" w:hanging="720"/>
        <w:jc w:val="both"/>
        <w:rPr>
          <w:sz w:val="20"/>
        </w:rPr>
      </w:pPr>
      <w:proofErr w:type="gramStart"/>
      <w:r>
        <w:rPr>
          <w:bCs/>
          <w:spacing w:val="-2"/>
          <w:sz w:val="20"/>
        </w:rPr>
        <w:t>14</w:t>
      </w:r>
      <w:proofErr w:type="gramEnd"/>
      <w:r w:rsidR="00CE65CD">
        <w:rPr>
          <w:bCs/>
          <w:spacing w:val="-2"/>
          <w:sz w:val="20"/>
        </w:rPr>
        <w:t>-</w:t>
      </w:r>
      <w:r w:rsidR="00024E3C" w:rsidRPr="00BA230E">
        <w:rPr>
          <w:bCs/>
          <w:spacing w:val="-2"/>
          <w:sz w:val="20"/>
        </w:rPr>
        <w:t xml:space="preserve">day work cycle is defined as the pay period and all hours that are included in it. </w:t>
      </w:r>
    </w:p>
    <w:p w14:paraId="77C40E13" w14:textId="77777777" w:rsidR="00196790" w:rsidRPr="00BA230E" w:rsidRDefault="00196790" w:rsidP="008C7354">
      <w:pPr>
        <w:tabs>
          <w:tab w:val="left" w:pos="-720"/>
        </w:tabs>
        <w:suppressAutoHyphens/>
        <w:jc w:val="both"/>
        <w:rPr>
          <w:sz w:val="20"/>
        </w:rPr>
      </w:pPr>
    </w:p>
    <w:p w14:paraId="0EF80C09" w14:textId="1C9AD8D8" w:rsidR="00111359" w:rsidRPr="007211F8" w:rsidRDefault="00FE258C" w:rsidP="008C7354">
      <w:pPr>
        <w:tabs>
          <w:tab w:val="left" w:pos="-720"/>
        </w:tabs>
        <w:suppressAutoHyphens/>
        <w:jc w:val="both"/>
        <w:rPr>
          <w:spacing w:val="-2"/>
          <w:sz w:val="20"/>
        </w:rPr>
      </w:pPr>
      <w:r w:rsidRPr="007211F8">
        <w:rPr>
          <w:bCs/>
          <w:spacing w:val="-2"/>
          <w:sz w:val="20"/>
        </w:rPr>
        <w:t xml:space="preserve">  </w:t>
      </w:r>
    </w:p>
    <w:p w14:paraId="5CF28059" w14:textId="77777777" w:rsidR="00111359" w:rsidRPr="00BA230E" w:rsidRDefault="00111359" w:rsidP="00BC0C09">
      <w:pPr>
        <w:numPr>
          <w:ilvl w:val="1"/>
          <w:numId w:val="6"/>
        </w:numPr>
        <w:tabs>
          <w:tab w:val="left" w:pos="-720"/>
          <w:tab w:val="left" w:pos="720"/>
        </w:tabs>
        <w:suppressAutoHyphens/>
        <w:spacing w:after="60"/>
        <w:jc w:val="both"/>
        <w:rPr>
          <w:spacing w:val="-2"/>
          <w:sz w:val="20"/>
        </w:rPr>
      </w:pPr>
      <w:r w:rsidRPr="00BA230E">
        <w:rPr>
          <w:b/>
          <w:bCs/>
          <w:spacing w:val="-2"/>
          <w:sz w:val="20"/>
        </w:rPr>
        <w:t>OVERT</w:t>
      </w:r>
      <w:r w:rsidR="00EA5E9C" w:rsidRPr="00BA230E">
        <w:rPr>
          <w:b/>
          <w:bCs/>
          <w:spacing w:val="-2"/>
          <w:sz w:val="20"/>
        </w:rPr>
        <w:t xml:space="preserve">IME PAY </w:t>
      </w:r>
      <w:r w:rsidR="00F5241D" w:rsidRPr="00BA230E">
        <w:rPr>
          <w:b/>
          <w:bCs/>
          <w:spacing w:val="-2"/>
          <w:sz w:val="20"/>
        </w:rPr>
        <w:t>vs</w:t>
      </w:r>
      <w:r w:rsidR="00EA5E9C" w:rsidRPr="00BA230E">
        <w:rPr>
          <w:b/>
          <w:bCs/>
          <w:spacing w:val="-2"/>
          <w:sz w:val="20"/>
        </w:rPr>
        <w:t xml:space="preserve"> SICK and VACATION</w:t>
      </w:r>
      <w:r w:rsidR="00F5241D" w:rsidRPr="00BA230E">
        <w:rPr>
          <w:b/>
          <w:bCs/>
          <w:spacing w:val="-2"/>
          <w:sz w:val="20"/>
        </w:rPr>
        <w:t xml:space="preserve"> USAGE</w:t>
      </w:r>
      <w:r w:rsidR="00EA5E9C" w:rsidRPr="00BA230E">
        <w:rPr>
          <w:b/>
          <w:bCs/>
          <w:spacing w:val="-2"/>
          <w:sz w:val="20"/>
        </w:rPr>
        <w:t xml:space="preserve"> </w:t>
      </w:r>
      <w:r w:rsidRPr="00BA230E">
        <w:rPr>
          <w:spacing w:val="-2"/>
          <w:sz w:val="20"/>
        </w:rPr>
        <w:t xml:space="preserve"> </w:t>
      </w:r>
    </w:p>
    <w:p w14:paraId="2D543D90" w14:textId="5119F7F4" w:rsidR="00274FEE" w:rsidRPr="00BA230E" w:rsidRDefault="00EA5E9C" w:rsidP="00BC0C09">
      <w:pPr>
        <w:tabs>
          <w:tab w:val="left" w:pos="-720"/>
        </w:tabs>
        <w:suppressAutoHyphens/>
        <w:jc w:val="both"/>
        <w:rPr>
          <w:sz w:val="20"/>
        </w:rPr>
      </w:pPr>
      <w:r w:rsidRPr="00BA230E">
        <w:rPr>
          <w:spacing w:val="-2"/>
          <w:sz w:val="20"/>
        </w:rPr>
        <w:t>Battalion Chiefs</w:t>
      </w:r>
      <w:r w:rsidR="007D3CD6" w:rsidRPr="00BA230E">
        <w:rPr>
          <w:spacing w:val="-2"/>
          <w:sz w:val="20"/>
        </w:rPr>
        <w:t xml:space="preserve"> </w:t>
      </w:r>
      <w:r w:rsidRPr="00BA230E">
        <w:rPr>
          <w:spacing w:val="-2"/>
          <w:sz w:val="20"/>
        </w:rPr>
        <w:t xml:space="preserve">- During </w:t>
      </w:r>
      <w:r w:rsidR="00E33156" w:rsidRPr="00BA230E">
        <w:rPr>
          <w:spacing w:val="-2"/>
          <w:sz w:val="20"/>
        </w:rPr>
        <w:t>any</w:t>
      </w:r>
      <w:r w:rsidRPr="00BA230E">
        <w:rPr>
          <w:spacing w:val="-2"/>
          <w:sz w:val="20"/>
        </w:rPr>
        <w:t xml:space="preserve"> </w:t>
      </w:r>
      <w:r w:rsidR="00027900">
        <w:rPr>
          <w:spacing w:val="-2"/>
          <w:sz w:val="20"/>
        </w:rPr>
        <w:t>14</w:t>
      </w:r>
      <w:r w:rsidR="00CE65CD">
        <w:rPr>
          <w:spacing w:val="-2"/>
          <w:sz w:val="20"/>
        </w:rPr>
        <w:t>-</w:t>
      </w:r>
      <w:r w:rsidRPr="00BA230E">
        <w:rPr>
          <w:spacing w:val="-2"/>
          <w:sz w:val="20"/>
        </w:rPr>
        <w:t>day pay period</w:t>
      </w:r>
      <w:r w:rsidR="00E33156" w:rsidRPr="00BA230E">
        <w:rPr>
          <w:spacing w:val="-2"/>
          <w:sz w:val="20"/>
        </w:rPr>
        <w:t>,</w:t>
      </w:r>
      <w:r w:rsidRPr="00BA230E">
        <w:rPr>
          <w:spacing w:val="-2"/>
          <w:sz w:val="20"/>
        </w:rPr>
        <w:t xml:space="preserve"> if a Battalion Chief uses Sick or Vacation time and additionally works any </w:t>
      </w:r>
      <w:r w:rsidR="007D3CD6" w:rsidRPr="00BA230E">
        <w:rPr>
          <w:spacing w:val="-2"/>
          <w:sz w:val="20"/>
        </w:rPr>
        <w:t xml:space="preserve">overtime </w:t>
      </w:r>
      <w:r w:rsidRPr="00BA230E">
        <w:rPr>
          <w:spacing w:val="-2"/>
          <w:sz w:val="20"/>
        </w:rPr>
        <w:t>hours during th</w:t>
      </w:r>
      <w:r w:rsidR="00E33156" w:rsidRPr="00BA230E">
        <w:rPr>
          <w:spacing w:val="-2"/>
          <w:sz w:val="20"/>
        </w:rPr>
        <w:t>at</w:t>
      </w:r>
      <w:r w:rsidRPr="00BA230E">
        <w:rPr>
          <w:spacing w:val="-2"/>
          <w:sz w:val="20"/>
        </w:rPr>
        <w:t xml:space="preserve"> pay period</w:t>
      </w:r>
      <w:r w:rsidR="00E33156" w:rsidRPr="00BA230E">
        <w:rPr>
          <w:spacing w:val="-2"/>
          <w:sz w:val="20"/>
        </w:rPr>
        <w:t>,</w:t>
      </w:r>
      <w:r w:rsidRPr="00BA230E">
        <w:rPr>
          <w:spacing w:val="-2"/>
          <w:sz w:val="20"/>
        </w:rPr>
        <w:t xml:space="preserve"> </w:t>
      </w:r>
      <w:proofErr w:type="spellStart"/>
      <w:r w:rsidR="004C19A5">
        <w:rPr>
          <w:spacing w:val="-2"/>
          <w:sz w:val="20"/>
        </w:rPr>
        <w:t>they</w:t>
      </w:r>
      <w:r w:rsidRPr="00BA230E">
        <w:rPr>
          <w:spacing w:val="-2"/>
          <w:sz w:val="20"/>
        </w:rPr>
        <w:t>will</w:t>
      </w:r>
      <w:proofErr w:type="spellEnd"/>
      <w:r w:rsidRPr="00BA230E">
        <w:rPr>
          <w:spacing w:val="-2"/>
          <w:sz w:val="20"/>
        </w:rPr>
        <w:t xml:space="preserve"> be </w:t>
      </w:r>
      <w:r w:rsidR="00E33156" w:rsidRPr="00BA230E">
        <w:rPr>
          <w:spacing w:val="-2"/>
          <w:sz w:val="20"/>
        </w:rPr>
        <w:t>compensated</w:t>
      </w:r>
      <w:r w:rsidRPr="00BA230E">
        <w:rPr>
          <w:spacing w:val="-2"/>
          <w:sz w:val="20"/>
        </w:rPr>
        <w:t xml:space="preserve"> at </w:t>
      </w:r>
      <w:r w:rsidR="00E33156" w:rsidRPr="00BA230E">
        <w:rPr>
          <w:spacing w:val="-2"/>
          <w:sz w:val="20"/>
        </w:rPr>
        <w:t>the s</w:t>
      </w:r>
      <w:r w:rsidRPr="00BA230E">
        <w:rPr>
          <w:spacing w:val="-2"/>
          <w:sz w:val="20"/>
        </w:rPr>
        <w:t>traight</w:t>
      </w:r>
      <w:r w:rsidR="00E33156" w:rsidRPr="00BA230E">
        <w:rPr>
          <w:spacing w:val="-2"/>
          <w:sz w:val="20"/>
        </w:rPr>
        <w:t xml:space="preserve"> time regular rate of</w:t>
      </w:r>
      <w:r w:rsidRPr="00BA230E">
        <w:rPr>
          <w:spacing w:val="-2"/>
          <w:sz w:val="20"/>
        </w:rPr>
        <w:t xml:space="preserve"> </w:t>
      </w:r>
      <w:r w:rsidR="00E33156" w:rsidRPr="00BA230E">
        <w:rPr>
          <w:spacing w:val="-2"/>
          <w:sz w:val="20"/>
        </w:rPr>
        <w:t>p</w:t>
      </w:r>
      <w:r w:rsidRPr="00BA230E">
        <w:rPr>
          <w:spacing w:val="-2"/>
          <w:sz w:val="20"/>
        </w:rPr>
        <w:t xml:space="preserve">ay until those additional hours worked </w:t>
      </w:r>
      <w:r w:rsidR="00E33156" w:rsidRPr="00BA230E">
        <w:rPr>
          <w:spacing w:val="-2"/>
          <w:sz w:val="20"/>
        </w:rPr>
        <w:t>exceed</w:t>
      </w:r>
      <w:r w:rsidRPr="00BA230E">
        <w:rPr>
          <w:spacing w:val="-2"/>
          <w:sz w:val="20"/>
        </w:rPr>
        <w:t xml:space="preserve"> the Sick or Vacation </w:t>
      </w:r>
      <w:r w:rsidR="00E33156" w:rsidRPr="00BA230E">
        <w:rPr>
          <w:spacing w:val="-2"/>
          <w:sz w:val="20"/>
        </w:rPr>
        <w:t>t</w:t>
      </w:r>
      <w:r w:rsidRPr="00BA230E">
        <w:rPr>
          <w:spacing w:val="-2"/>
          <w:sz w:val="20"/>
        </w:rPr>
        <w:t xml:space="preserve">ime used. Additional hours worked that exceed any Sick or Vacation Time used will be compensated at </w:t>
      </w:r>
      <w:proofErr w:type="gramStart"/>
      <w:r w:rsidRPr="00BA230E">
        <w:rPr>
          <w:sz w:val="20"/>
        </w:rPr>
        <w:t xml:space="preserve">one and </w:t>
      </w:r>
      <w:r w:rsidR="00E33156" w:rsidRPr="00BA230E">
        <w:rPr>
          <w:sz w:val="20"/>
        </w:rPr>
        <w:t>one</w:t>
      </w:r>
      <w:r w:rsidRPr="00BA230E">
        <w:rPr>
          <w:sz w:val="20"/>
        </w:rPr>
        <w:t xml:space="preserve"> half</w:t>
      </w:r>
      <w:proofErr w:type="gramEnd"/>
      <w:r w:rsidRPr="00BA230E">
        <w:rPr>
          <w:sz w:val="20"/>
        </w:rPr>
        <w:t xml:space="preserve"> times the employee’s </w:t>
      </w:r>
      <w:r w:rsidR="004C19A5">
        <w:rPr>
          <w:sz w:val="20"/>
        </w:rPr>
        <w:t>rate of pay as described in 10.1A</w:t>
      </w:r>
      <w:r w:rsidR="00441BE6" w:rsidRPr="00BA230E">
        <w:rPr>
          <w:sz w:val="20"/>
        </w:rPr>
        <w:t>.</w:t>
      </w:r>
      <w:r w:rsidR="00274FEE" w:rsidRPr="00BA230E">
        <w:rPr>
          <w:sz w:val="20"/>
        </w:rPr>
        <w:t xml:space="preserve">  </w:t>
      </w:r>
    </w:p>
    <w:p w14:paraId="5E32B052" w14:textId="48818EE8" w:rsidR="00EA5E9C" w:rsidRPr="00BA230E" w:rsidRDefault="00EA5E9C" w:rsidP="008C7354">
      <w:pPr>
        <w:tabs>
          <w:tab w:val="left" w:pos="-720"/>
        </w:tabs>
        <w:suppressAutoHyphens/>
        <w:ind w:left="720"/>
        <w:jc w:val="both"/>
        <w:rPr>
          <w:sz w:val="20"/>
        </w:rPr>
      </w:pPr>
    </w:p>
    <w:p w14:paraId="59A31965" w14:textId="4A6C2137" w:rsidR="00441BE6" w:rsidRDefault="00441BE6" w:rsidP="00BC0C09">
      <w:pPr>
        <w:tabs>
          <w:tab w:val="left" w:pos="-720"/>
        </w:tabs>
        <w:suppressAutoHyphens/>
        <w:jc w:val="both"/>
        <w:rPr>
          <w:sz w:val="20"/>
        </w:rPr>
      </w:pPr>
      <w:r w:rsidRPr="00BA230E">
        <w:rPr>
          <w:sz w:val="20"/>
        </w:rPr>
        <w:t xml:space="preserve">Exemplar – During a </w:t>
      </w:r>
      <w:r w:rsidR="00027900">
        <w:rPr>
          <w:sz w:val="20"/>
        </w:rPr>
        <w:t>14</w:t>
      </w:r>
      <w:r w:rsidR="00CE65CD">
        <w:rPr>
          <w:sz w:val="20"/>
        </w:rPr>
        <w:t>-</w:t>
      </w:r>
      <w:r w:rsidRPr="00BA230E">
        <w:rPr>
          <w:sz w:val="20"/>
        </w:rPr>
        <w:t xml:space="preserve">day pay period if a BC takes 24 hours of Vacation Time and during the same </w:t>
      </w:r>
      <w:r w:rsidR="00027900">
        <w:rPr>
          <w:sz w:val="20"/>
        </w:rPr>
        <w:t>14</w:t>
      </w:r>
      <w:r w:rsidR="00CE65CD">
        <w:rPr>
          <w:sz w:val="20"/>
        </w:rPr>
        <w:t>-</w:t>
      </w:r>
      <w:r w:rsidRPr="00BA230E">
        <w:rPr>
          <w:sz w:val="20"/>
        </w:rPr>
        <w:t xml:space="preserve">day pay period the BC works an additional 36 hours of </w:t>
      </w:r>
      <w:r w:rsidR="007D3CD6" w:rsidRPr="00BA230E">
        <w:rPr>
          <w:sz w:val="20"/>
        </w:rPr>
        <w:t>overtime</w:t>
      </w:r>
      <w:r w:rsidRPr="00BA230E">
        <w:rPr>
          <w:sz w:val="20"/>
        </w:rPr>
        <w:t xml:space="preserve">, then the BC would be entitled to 24 hours of additional pay at the </w:t>
      </w:r>
      <w:r w:rsidR="00E33156" w:rsidRPr="00BA230E">
        <w:rPr>
          <w:sz w:val="20"/>
        </w:rPr>
        <w:t>straight</w:t>
      </w:r>
      <w:r w:rsidRPr="00BA230E">
        <w:rPr>
          <w:sz w:val="20"/>
        </w:rPr>
        <w:t xml:space="preserve"> </w:t>
      </w:r>
      <w:r w:rsidR="00E33156" w:rsidRPr="00BA230E">
        <w:rPr>
          <w:sz w:val="20"/>
        </w:rPr>
        <w:t>time regular rate of pay</w:t>
      </w:r>
      <w:r w:rsidRPr="00BA230E">
        <w:rPr>
          <w:sz w:val="20"/>
        </w:rPr>
        <w:t xml:space="preserve"> and 12 hours of </w:t>
      </w:r>
      <w:r w:rsidR="00E33156" w:rsidRPr="00BA230E">
        <w:rPr>
          <w:sz w:val="20"/>
        </w:rPr>
        <w:t>premium overtime compensation</w:t>
      </w:r>
      <w:r w:rsidRPr="00BA230E">
        <w:rPr>
          <w:sz w:val="20"/>
        </w:rPr>
        <w:t xml:space="preserve"> at one and </w:t>
      </w:r>
      <w:r w:rsidR="00E33156" w:rsidRPr="00BA230E">
        <w:rPr>
          <w:sz w:val="20"/>
        </w:rPr>
        <w:t>one</w:t>
      </w:r>
      <w:r w:rsidRPr="00BA230E">
        <w:rPr>
          <w:sz w:val="20"/>
        </w:rPr>
        <w:t xml:space="preserve"> half times the employee</w:t>
      </w:r>
      <w:r w:rsidR="00C01EB7" w:rsidRPr="00BA230E">
        <w:rPr>
          <w:sz w:val="20"/>
        </w:rPr>
        <w:t>s’</w:t>
      </w:r>
      <w:r w:rsidRPr="00BA230E">
        <w:rPr>
          <w:sz w:val="20"/>
        </w:rPr>
        <w:t xml:space="preserve"> </w:t>
      </w:r>
      <w:r w:rsidR="00C01EB7" w:rsidRPr="00BA230E">
        <w:rPr>
          <w:sz w:val="20"/>
        </w:rPr>
        <w:t>rate of pay</w:t>
      </w:r>
      <w:r w:rsidR="004C19A5">
        <w:rPr>
          <w:sz w:val="20"/>
        </w:rPr>
        <w:t xml:space="preserve"> as described in 10.1A</w:t>
      </w:r>
      <w:r w:rsidRPr="00BA230E">
        <w:rPr>
          <w:sz w:val="20"/>
        </w:rPr>
        <w:t>.</w:t>
      </w:r>
    </w:p>
    <w:p w14:paraId="61122F33" w14:textId="77777777" w:rsidR="00EA5E9C" w:rsidRPr="003F30F2" w:rsidRDefault="00EA5E9C" w:rsidP="008C7354">
      <w:pPr>
        <w:tabs>
          <w:tab w:val="left" w:pos="-720"/>
        </w:tabs>
        <w:suppressAutoHyphens/>
        <w:ind w:left="720"/>
        <w:jc w:val="both"/>
        <w:rPr>
          <w:spacing w:val="-2"/>
          <w:sz w:val="20"/>
        </w:rPr>
      </w:pPr>
    </w:p>
    <w:p w14:paraId="3559855C" w14:textId="31431F89" w:rsidR="00003A41" w:rsidRPr="005F64B3" w:rsidRDefault="00032CF6" w:rsidP="007211F8">
      <w:pPr>
        <w:spacing w:after="60"/>
        <w:jc w:val="both"/>
        <w:rPr>
          <w:sz w:val="20"/>
        </w:rPr>
      </w:pPr>
      <w:r w:rsidRPr="005F64B3">
        <w:rPr>
          <w:spacing w:val="-2"/>
          <w:sz w:val="20"/>
        </w:rPr>
        <w:t>10.4</w:t>
      </w:r>
      <w:r w:rsidR="00111359" w:rsidRPr="005F64B3">
        <w:rPr>
          <w:spacing w:val="-2"/>
          <w:sz w:val="20"/>
        </w:rPr>
        <w:tab/>
      </w:r>
      <w:r w:rsidR="00111359" w:rsidRPr="005F64B3">
        <w:rPr>
          <w:b/>
          <w:bCs/>
          <w:spacing w:val="-2"/>
          <w:sz w:val="20"/>
        </w:rPr>
        <w:t xml:space="preserve">CALL-BACK </w:t>
      </w:r>
      <w:r w:rsidR="00472A86" w:rsidRPr="005F64B3">
        <w:rPr>
          <w:b/>
          <w:bCs/>
          <w:spacing w:val="-2"/>
          <w:sz w:val="20"/>
        </w:rPr>
        <w:t>or CALL-</w:t>
      </w:r>
      <w:r w:rsidR="00003A41" w:rsidRPr="005F64B3">
        <w:rPr>
          <w:b/>
          <w:bCs/>
          <w:spacing w:val="-2"/>
          <w:sz w:val="20"/>
        </w:rPr>
        <w:t>OUT</w:t>
      </w:r>
      <w:r w:rsidR="007D3CD6" w:rsidRPr="003F30F2">
        <w:rPr>
          <w:b/>
          <w:bCs/>
          <w:spacing w:val="-2"/>
          <w:sz w:val="20"/>
        </w:rPr>
        <w:t xml:space="preserve"> FOR </w:t>
      </w:r>
      <w:r w:rsidR="00F5241D" w:rsidRPr="003F30F2">
        <w:rPr>
          <w:b/>
          <w:bCs/>
          <w:spacing w:val="-2"/>
          <w:sz w:val="20"/>
        </w:rPr>
        <w:t>DUTY</w:t>
      </w:r>
      <w:r w:rsidR="00111359" w:rsidRPr="005F64B3">
        <w:rPr>
          <w:b/>
          <w:bCs/>
          <w:spacing w:val="-2"/>
          <w:sz w:val="20"/>
        </w:rPr>
        <w:t xml:space="preserve">- </w:t>
      </w:r>
      <w:r w:rsidR="00111359" w:rsidRPr="005F64B3">
        <w:rPr>
          <w:sz w:val="20"/>
        </w:rPr>
        <w:t>Anytime a</w:t>
      </w:r>
      <w:r w:rsidR="000B1A8D" w:rsidRPr="005F64B3">
        <w:rPr>
          <w:sz w:val="20"/>
        </w:rPr>
        <w:t xml:space="preserve"> </w:t>
      </w:r>
      <w:r w:rsidR="00C01EB7">
        <w:rPr>
          <w:sz w:val="20"/>
        </w:rPr>
        <w:t>represented employee</w:t>
      </w:r>
      <w:r w:rsidR="00F97A4A" w:rsidRPr="003F30F2">
        <w:rPr>
          <w:sz w:val="20"/>
        </w:rPr>
        <w:t xml:space="preserve"> </w:t>
      </w:r>
      <w:r w:rsidR="00111359" w:rsidRPr="005F64B3">
        <w:rPr>
          <w:sz w:val="20"/>
        </w:rPr>
        <w:t xml:space="preserve">is required to report for </w:t>
      </w:r>
      <w:r w:rsidR="00C01EB7">
        <w:rPr>
          <w:sz w:val="20"/>
        </w:rPr>
        <w:t xml:space="preserve">  </w:t>
      </w:r>
      <w:r w:rsidR="00111359" w:rsidRPr="005F64B3">
        <w:rPr>
          <w:sz w:val="20"/>
        </w:rPr>
        <w:t xml:space="preserve">duty for staffing level requirements, </w:t>
      </w:r>
      <w:r w:rsidR="00F97A4A" w:rsidRPr="003F30F2">
        <w:rPr>
          <w:sz w:val="20"/>
        </w:rPr>
        <w:t xml:space="preserve">needs of the department, </w:t>
      </w:r>
      <w:r w:rsidR="00F93CD7" w:rsidRPr="003F30F2">
        <w:rPr>
          <w:sz w:val="20"/>
        </w:rPr>
        <w:t>State</w:t>
      </w:r>
      <w:r w:rsidR="007D3CD6" w:rsidRPr="003F30F2">
        <w:rPr>
          <w:sz w:val="20"/>
        </w:rPr>
        <w:t xml:space="preserve"> and </w:t>
      </w:r>
      <w:r w:rsidR="00F93CD7" w:rsidRPr="003F30F2">
        <w:rPr>
          <w:sz w:val="20"/>
        </w:rPr>
        <w:t>Federal</w:t>
      </w:r>
      <w:r w:rsidR="007D3CD6" w:rsidRPr="003F30F2">
        <w:rPr>
          <w:sz w:val="20"/>
        </w:rPr>
        <w:t xml:space="preserve"> </w:t>
      </w:r>
      <w:r w:rsidR="00F93CD7" w:rsidRPr="003F30F2">
        <w:rPr>
          <w:sz w:val="20"/>
        </w:rPr>
        <w:t>Call Out</w:t>
      </w:r>
      <w:r w:rsidR="007D3CD6" w:rsidRPr="003F30F2">
        <w:rPr>
          <w:sz w:val="20"/>
        </w:rPr>
        <w:t xml:space="preserve">, </w:t>
      </w:r>
      <w:r w:rsidR="00111359" w:rsidRPr="005F64B3">
        <w:rPr>
          <w:sz w:val="20"/>
        </w:rPr>
        <w:t>emergencies, disasters, fire investiga</w:t>
      </w:r>
      <w:r w:rsidR="00F97A4A" w:rsidRPr="003F30F2">
        <w:rPr>
          <w:sz w:val="20"/>
        </w:rPr>
        <w:t xml:space="preserve">tion responsibilities, </w:t>
      </w:r>
      <w:r w:rsidR="00111359" w:rsidRPr="005F64B3">
        <w:rPr>
          <w:sz w:val="20"/>
        </w:rPr>
        <w:t xml:space="preserve">department-related </w:t>
      </w:r>
      <w:r w:rsidR="007D3CD6" w:rsidRPr="003F30F2">
        <w:rPr>
          <w:sz w:val="20"/>
        </w:rPr>
        <w:t xml:space="preserve">emergency </w:t>
      </w:r>
      <w:r w:rsidR="00111359" w:rsidRPr="005F64B3">
        <w:rPr>
          <w:sz w:val="20"/>
        </w:rPr>
        <w:t xml:space="preserve">needs, </w:t>
      </w:r>
      <w:r w:rsidR="00F97A4A" w:rsidRPr="003F30F2">
        <w:rPr>
          <w:sz w:val="20"/>
        </w:rPr>
        <w:t xml:space="preserve">or required attendance,  </w:t>
      </w:r>
      <w:r w:rsidR="00111359" w:rsidRPr="005F64B3">
        <w:rPr>
          <w:sz w:val="20"/>
        </w:rPr>
        <w:t xml:space="preserve">that employee shall receive a minimum of two (2) hours </w:t>
      </w:r>
      <w:r w:rsidR="00F97A4A" w:rsidRPr="003F30F2">
        <w:rPr>
          <w:sz w:val="20"/>
        </w:rPr>
        <w:t xml:space="preserve">of additional pay at the appropriate hourly rate based on hours worked in the pay cycle. </w:t>
      </w:r>
      <w:r w:rsidR="00111359" w:rsidRPr="005F64B3">
        <w:rPr>
          <w:sz w:val="20"/>
        </w:rPr>
        <w:t>This does not apply to early reporting or “hold-</w:t>
      </w:r>
      <w:proofErr w:type="gramStart"/>
      <w:r w:rsidR="00111359" w:rsidRPr="005F64B3">
        <w:rPr>
          <w:sz w:val="20"/>
        </w:rPr>
        <w:t>overs</w:t>
      </w:r>
      <w:proofErr w:type="gramEnd"/>
      <w:r w:rsidR="00111359" w:rsidRPr="005F64B3">
        <w:rPr>
          <w:sz w:val="20"/>
        </w:rPr>
        <w:t>”</w:t>
      </w:r>
    </w:p>
    <w:p w14:paraId="1AEF7CDB" w14:textId="77777777" w:rsidR="006A09A9" w:rsidRPr="003F30F2" w:rsidRDefault="006A09A9" w:rsidP="008C7354">
      <w:pPr>
        <w:jc w:val="both"/>
        <w:rPr>
          <w:sz w:val="20"/>
        </w:rPr>
      </w:pPr>
    </w:p>
    <w:p w14:paraId="70958EDC" w14:textId="77777777" w:rsidR="006D1DA1" w:rsidRDefault="006A09A9">
      <w:pPr>
        <w:jc w:val="both"/>
        <w:rPr>
          <w:sz w:val="20"/>
        </w:rPr>
      </w:pPr>
      <w:r w:rsidRPr="005F64B3">
        <w:rPr>
          <w:sz w:val="20"/>
        </w:rPr>
        <w:lastRenderedPageBreak/>
        <w:t>10.</w:t>
      </w:r>
      <w:r w:rsidR="00F93CD7" w:rsidRPr="003F30F2">
        <w:rPr>
          <w:sz w:val="20"/>
        </w:rPr>
        <w:t>5</w:t>
      </w:r>
      <w:r w:rsidRPr="003F30F2">
        <w:rPr>
          <w:sz w:val="20"/>
        </w:rPr>
        <w:tab/>
      </w:r>
      <w:r w:rsidRPr="00231AB7">
        <w:rPr>
          <w:b/>
          <w:sz w:val="20"/>
        </w:rPr>
        <w:t>STATE AND FEDERAL CALL OUT</w:t>
      </w:r>
      <w:r w:rsidRPr="005F64B3">
        <w:rPr>
          <w:sz w:val="20"/>
        </w:rPr>
        <w:t xml:space="preserve"> – All Sta</w:t>
      </w:r>
      <w:r w:rsidR="006D1DA1" w:rsidRPr="005F64B3">
        <w:rPr>
          <w:sz w:val="20"/>
        </w:rPr>
        <w:t xml:space="preserve">te and Federal Call Out will be Compensated “Portal to </w:t>
      </w:r>
      <w:proofErr w:type="gramStart"/>
      <w:r w:rsidR="006D1DA1" w:rsidRPr="005F64B3">
        <w:rPr>
          <w:sz w:val="20"/>
        </w:rPr>
        <w:t>Portal</w:t>
      </w:r>
      <w:proofErr w:type="gramEnd"/>
      <w:r w:rsidR="006D1DA1" w:rsidRPr="005F64B3">
        <w:rPr>
          <w:sz w:val="20"/>
        </w:rPr>
        <w:t>”</w:t>
      </w:r>
    </w:p>
    <w:p w14:paraId="6F1AC4FF" w14:textId="77777777" w:rsidR="00231AB7" w:rsidRDefault="00231AB7" w:rsidP="00BC0C09">
      <w:pPr>
        <w:jc w:val="both"/>
        <w:rPr>
          <w:sz w:val="20"/>
        </w:rPr>
      </w:pPr>
    </w:p>
    <w:p w14:paraId="0C141330" w14:textId="65FC06D7" w:rsidR="007B5055" w:rsidRPr="00BC0C09" w:rsidRDefault="006D1DA1" w:rsidP="00BC0C09">
      <w:pPr>
        <w:pStyle w:val="ListParagraph"/>
        <w:numPr>
          <w:ilvl w:val="0"/>
          <w:numId w:val="45"/>
        </w:numPr>
        <w:ind w:left="1440" w:hanging="720"/>
        <w:jc w:val="both"/>
        <w:rPr>
          <w:sz w:val="20"/>
        </w:rPr>
      </w:pPr>
      <w:r w:rsidRPr="00BC0C09">
        <w:rPr>
          <w:sz w:val="20"/>
        </w:rPr>
        <w:t xml:space="preserve">All Battalion Chiefs will </w:t>
      </w:r>
      <w:r w:rsidR="006A09A9" w:rsidRPr="00BC0C09">
        <w:rPr>
          <w:sz w:val="20"/>
        </w:rPr>
        <w:t xml:space="preserve">be paid at the rate of </w:t>
      </w:r>
      <w:r w:rsidRPr="00BC0C09">
        <w:rPr>
          <w:sz w:val="20"/>
        </w:rPr>
        <w:t>one and one-half (1-1/2) times the employee’s rate</w:t>
      </w:r>
      <w:r w:rsidR="00C01EB7" w:rsidRPr="00BC0C09">
        <w:rPr>
          <w:sz w:val="20"/>
        </w:rPr>
        <w:t xml:space="preserve"> of pay</w:t>
      </w:r>
      <w:r w:rsidR="004C19A5">
        <w:rPr>
          <w:sz w:val="20"/>
        </w:rPr>
        <w:t xml:space="preserve"> as described in 10.3A</w:t>
      </w:r>
      <w:r w:rsidRPr="00BC0C09">
        <w:rPr>
          <w:sz w:val="20"/>
        </w:rPr>
        <w:t xml:space="preserve"> for </w:t>
      </w:r>
      <w:r w:rsidR="007B5055" w:rsidRPr="00BC0C09">
        <w:rPr>
          <w:sz w:val="20"/>
        </w:rPr>
        <w:t>additional hours</w:t>
      </w:r>
      <w:r w:rsidR="00C01EB7" w:rsidRPr="00BC0C09">
        <w:rPr>
          <w:sz w:val="20"/>
        </w:rPr>
        <w:t xml:space="preserve"> </w:t>
      </w:r>
      <w:r w:rsidR="007B5055" w:rsidRPr="00BC0C09">
        <w:rPr>
          <w:sz w:val="20"/>
        </w:rPr>
        <w:t xml:space="preserve">required to </w:t>
      </w:r>
      <w:proofErr w:type="gramStart"/>
      <w:r w:rsidR="007B5055" w:rsidRPr="00BC0C09">
        <w:rPr>
          <w:sz w:val="20"/>
        </w:rPr>
        <w:t>work</w:t>
      </w:r>
      <w:r w:rsidR="00C01EB7" w:rsidRPr="00BC0C09">
        <w:rPr>
          <w:sz w:val="20"/>
        </w:rPr>
        <w:t>ed</w:t>
      </w:r>
      <w:proofErr w:type="gramEnd"/>
      <w:r w:rsidR="007B5055" w:rsidRPr="00BC0C09">
        <w:rPr>
          <w:sz w:val="20"/>
        </w:rPr>
        <w:t xml:space="preserve"> more than the normal work week or shift schedule. All pay will be “Portal to Portal”.</w:t>
      </w:r>
    </w:p>
    <w:p w14:paraId="7930E2C3" w14:textId="77777777" w:rsidR="00F93CD7" w:rsidRPr="003F30F2" w:rsidRDefault="00F93CD7" w:rsidP="00BC0C09">
      <w:pPr>
        <w:ind w:left="1440" w:hanging="720"/>
        <w:jc w:val="both"/>
        <w:rPr>
          <w:sz w:val="20"/>
        </w:rPr>
      </w:pPr>
    </w:p>
    <w:p w14:paraId="1B2A9255" w14:textId="77777777" w:rsidR="00441BE6" w:rsidRPr="003F30F2" w:rsidRDefault="00441BE6">
      <w:pPr>
        <w:jc w:val="both"/>
        <w:rPr>
          <w:sz w:val="20"/>
        </w:rPr>
      </w:pPr>
    </w:p>
    <w:p w14:paraId="4B3C74E2" w14:textId="038B56B5" w:rsidR="00260CA2" w:rsidRPr="003F30F2" w:rsidRDefault="00441BE6">
      <w:pPr>
        <w:jc w:val="both"/>
        <w:rPr>
          <w:sz w:val="20"/>
        </w:rPr>
      </w:pPr>
      <w:r w:rsidRPr="005F64B3">
        <w:rPr>
          <w:sz w:val="20"/>
        </w:rPr>
        <w:t>10.</w:t>
      </w:r>
      <w:r w:rsidR="00F93CD7" w:rsidRPr="003F30F2">
        <w:rPr>
          <w:sz w:val="20"/>
        </w:rPr>
        <w:t>6</w:t>
      </w:r>
      <w:r w:rsidR="007D3CD6" w:rsidRPr="003F30F2">
        <w:rPr>
          <w:sz w:val="20"/>
        </w:rPr>
        <w:tab/>
      </w:r>
      <w:r w:rsidR="00F93CD7" w:rsidRPr="003F30F2">
        <w:rPr>
          <w:sz w:val="20"/>
        </w:rPr>
        <w:t>Battalion Chiefs -</w:t>
      </w:r>
      <w:r w:rsidRPr="005F64B3">
        <w:rPr>
          <w:sz w:val="20"/>
        </w:rPr>
        <w:t xml:space="preserve"> All Mandatory or “Force” coverage will be at one and a half times the employee</w:t>
      </w:r>
      <w:r w:rsidR="00C01EB7">
        <w:rPr>
          <w:sz w:val="20"/>
        </w:rPr>
        <w:t xml:space="preserve">s’ </w:t>
      </w:r>
      <w:r w:rsidRPr="005F64B3">
        <w:rPr>
          <w:sz w:val="20"/>
        </w:rPr>
        <w:t>rate</w:t>
      </w:r>
      <w:r w:rsidR="00C01EB7">
        <w:rPr>
          <w:sz w:val="20"/>
        </w:rPr>
        <w:t xml:space="preserve"> of pay</w:t>
      </w:r>
      <w:r w:rsidR="004C19A5">
        <w:rPr>
          <w:sz w:val="20"/>
        </w:rPr>
        <w:t xml:space="preserve"> as described in 10.1A</w:t>
      </w:r>
      <w:r w:rsidRPr="005F64B3">
        <w:rPr>
          <w:sz w:val="20"/>
        </w:rPr>
        <w:t>.</w:t>
      </w:r>
    </w:p>
    <w:p w14:paraId="695CF02B" w14:textId="77777777" w:rsidR="00260CA2" w:rsidRPr="00F5241D" w:rsidRDefault="00260CA2">
      <w:pPr>
        <w:jc w:val="both"/>
        <w:rPr>
          <w:sz w:val="20"/>
          <w:highlight w:val="green"/>
        </w:rPr>
      </w:pPr>
    </w:p>
    <w:p w14:paraId="3A30D894" w14:textId="77777777" w:rsidR="006A09A9" w:rsidRPr="00373F5D" w:rsidRDefault="006A09A9">
      <w:pPr>
        <w:jc w:val="both"/>
        <w:rPr>
          <w:sz w:val="20"/>
        </w:rPr>
      </w:pPr>
    </w:p>
    <w:p w14:paraId="7EF1660D" w14:textId="77777777" w:rsidR="00C47838" w:rsidRDefault="00C47838">
      <w:pPr>
        <w:jc w:val="both"/>
        <w:rPr>
          <w:sz w:val="20"/>
        </w:rPr>
      </w:pPr>
    </w:p>
    <w:p w14:paraId="3C7182BE" w14:textId="77777777" w:rsidR="008A0F31" w:rsidRPr="00373F5D" w:rsidRDefault="008A0F31">
      <w:pPr>
        <w:jc w:val="both"/>
        <w:rPr>
          <w:sz w:val="20"/>
        </w:rPr>
      </w:pPr>
    </w:p>
    <w:p w14:paraId="1AEB99D9" w14:textId="77777777" w:rsidR="008A0F31" w:rsidRDefault="008A0F31" w:rsidP="00C23C6A">
      <w:pPr>
        <w:tabs>
          <w:tab w:val="left" w:pos="-720"/>
        </w:tabs>
        <w:suppressAutoHyphens/>
        <w:jc w:val="center"/>
        <w:outlineLvl w:val="0"/>
        <w:rPr>
          <w:b/>
          <w:spacing w:val="-2"/>
          <w:sz w:val="20"/>
          <w:u w:val="single"/>
        </w:rPr>
      </w:pPr>
    </w:p>
    <w:p w14:paraId="24811FEF" w14:textId="1461F16B" w:rsidR="003A66FA" w:rsidRPr="00C01EB7" w:rsidRDefault="003A66FA" w:rsidP="00C23C6A">
      <w:pPr>
        <w:tabs>
          <w:tab w:val="left" w:pos="-720"/>
        </w:tabs>
        <w:suppressAutoHyphens/>
        <w:jc w:val="center"/>
        <w:outlineLvl w:val="0"/>
        <w:rPr>
          <w:b/>
          <w:spacing w:val="-2"/>
          <w:sz w:val="20"/>
          <w:u w:val="single"/>
        </w:rPr>
      </w:pPr>
      <w:r w:rsidRPr="00C01EB7">
        <w:rPr>
          <w:b/>
          <w:spacing w:val="-2"/>
          <w:sz w:val="20"/>
          <w:u w:val="single"/>
        </w:rPr>
        <w:t>ARTICLE 1</w:t>
      </w:r>
      <w:r w:rsidR="00231AB7">
        <w:rPr>
          <w:b/>
          <w:spacing w:val="-2"/>
          <w:sz w:val="20"/>
          <w:u w:val="single"/>
        </w:rPr>
        <w:t>2</w:t>
      </w:r>
      <w:r w:rsidRPr="00C01EB7">
        <w:rPr>
          <w:b/>
          <w:spacing w:val="-2"/>
          <w:sz w:val="20"/>
          <w:u w:val="single"/>
        </w:rPr>
        <w:t xml:space="preserve"> – UNIFORM MAINTENANCE ALLOWANCE</w:t>
      </w:r>
    </w:p>
    <w:p w14:paraId="08B2DC5C" w14:textId="77777777" w:rsidR="003A66FA" w:rsidRPr="00C01EB7" w:rsidRDefault="003A66FA" w:rsidP="003A66FA">
      <w:pPr>
        <w:tabs>
          <w:tab w:val="left" w:pos="-720"/>
        </w:tabs>
        <w:suppressAutoHyphens/>
        <w:rPr>
          <w:spacing w:val="-2"/>
          <w:sz w:val="20"/>
        </w:rPr>
      </w:pPr>
    </w:p>
    <w:p w14:paraId="50BC624E" w14:textId="1F502B65" w:rsidR="003A66FA" w:rsidRPr="00C01EB7" w:rsidRDefault="00231AB7" w:rsidP="00711F65">
      <w:pPr>
        <w:tabs>
          <w:tab w:val="left" w:pos="-720"/>
        </w:tabs>
        <w:suppressAutoHyphens/>
        <w:jc w:val="both"/>
        <w:rPr>
          <w:spacing w:val="-2"/>
          <w:sz w:val="20"/>
        </w:rPr>
      </w:pPr>
      <w:r>
        <w:rPr>
          <w:spacing w:val="-2"/>
          <w:sz w:val="20"/>
        </w:rPr>
        <w:t>12</w:t>
      </w:r>
      <w:r w:rsidR="00032CF6" w:rsidRPr="00C01EB7">
        <w:rPr>
          <w:spacing w:val="-2"/>
          <w:sz w:val="20"/>
        </w:rPr>
        <w:t>.1</w:t>
      </w:r>
      <w:r w:rsidR="00032CF6">
        <w:rPr>
          <w:i/>
          <w:spacing w:val="-2"/>
          <w:sz w:val="20"/>
        </w:rPr>
        <w:tab/>
      </w:r>
      <w:r w:rsidR="00711F65" w:rsidRPr="00C01EB7">
        <w:rPr>
          <w:spacing w:val="-2"/>
          <w:sz w:val="20"/>
        </w:rPr>
        <w:t xml:space="preserve">The City provides uniforms for employees represented by the Association.  The </w:t>
      </w:r>
      <w:proofErr w:type="gramStart"/>
      <w:r w:rsidR="00711F65" w:rsidRPr="00C01EB7">
        <w:rPr>
          <w:spacing w:val="-2"/>
          <w:sz w:val="20"/>
        </w:rPr>
        <w:t>City</w:t>
      </w:r>
      <w:proofErr w:type="gramEnd"/>
      <w:r w:rsidR="00711F65" w:rsidRPr="00C01EB7">
        <w:rPr>
          <w:spacing w:val="-2"/>
          <w:sz w:val="20"/>
        </w:rPr>
        <w:t xml:space="preserve"> will continue to replace, repair and maintain uniforms worn in the line of duty.  The average cost of the uniforms/uniform allowances are reported as special compensation for retirement calculation purposes</w:t>
      </w:r>
      <w:r w:rsidR="002B617C">
        <w:rPr>
          <w:spacing w:val="-2"/>
          <w:sz w:val="20"/>
        </w:rPr>
        <w:t xml:space="preserve"> for classic employees</w:t>
      </w:r>
      <w:r w:rsidR="00711F65" w:rsidRPr="00C01EB7">
        <w:rPr>
          <w:spacing w:val="-2"/>
          <w:sz w:val="20"/>
        </w:rPr>
        <w:t xml:space="preserve"> and is currently reported as $17 per pay</w:t>
      </w:r>
      <w:r w:rsidR="002B617C">
        <w:rPr>
          <w:spacing w:val="-2"/>
          <w:sz w:val="20"/>
        </w:rPr>
        <w:t xml:space="preserve"> </w:t>
      </w:r>
      <w:r w:rsidR="00711F65" w:rsidRPr="00C01EB7">
        <w:rPr>
          <w:spacing w:val="-2"/>
          <w:sz w:val="20"/>
        </w:rPr>
        <w:t>period.</w:t>
      </w:r>
    </w:p>
    <w:p w14:paraId="37256640" w14:textId="77777777" w:rsidR="00070100" w:rsidRPr="00373F5D" w:rsidRDefault="00070100">
      <w:pPr>
        <w:tabs>
          <w:tab w:val="left" w:pos="720"/>
          <w:tab w:val="center" w:pos="4680"/>
        </w:tabs>
        <w:suppressAutoHyphens/>
        <w:jc w:val="both"/>
        <w:rPr>
          <w:spacing w:val="-2"/>
          <w:sz w:val="20"/>
        </w:rPr>
      </w:pPr>
    </w:p>
    <w:p w14:paraId="30D07400" w14:textId="77777777" w:rsidR="002B617C" w:rsidRDefault="002B617C" w:rsidP="00C23C6A">
      <w:pPr>
        <w:tabs>
          <w:tab w:val="center" w:pos="4680"/>
        </w:tabs>
        <w:suppressAutoHyphens/>
        <w:jc w:val="center"/>
        <w:outlineLvl w:val="0"/>
        <w:rPr>
          <w:b/>
          <w:bCs/>
          <w:spacing w:val="-2"/>
          <w:sz w:val="20"/>
          <w:u w:val="single"/>
        </w:rPr>
      </w:pPr>
      <w:bookmarkStart w:id="8" w:name="StaffingLevels"/>
    </w:p>
    <w:p w14:paraId="47FEFA2B" w14:textId="70378934" w:rsidR="00111359" w:rsidRPr="0058120A" w:rsidRDefault="00111359" w:rsidP="00C23C6A">
      <w:pPr>
        <w:tabs>
          <w:tab w:val="center" w:pos="4680"/>
        </w:tabs>
        <w:suppressAutoHyphens/>
        <w:jc w:val="center"/>
        <w:outlineLvl w:val="0"/>
        <w:rPr>
          <w:b/>
          <w:bCs/>
          <w:spacing w:val="-2"/>
          <w:sz w:val="20"/>
        </w:rPr>
      </w:pPr>
      <w:r w:rsidRPr="0058120A">
        <w:rPr>
          <w:b/>
          <w:bCs/>
          <w:spacing w:val="-2"/>
          <w:sz w:val="20"/>
          <w:u w:val="single"/>
        </w:rPr>
        <w:t xml:space="preserve">ARTICLE </w:t>
      </w:r>
      <w:r w:rsidR="003A66FA" w:rsidRPr="0058120A">
        <w:rPr>
          <w:b/>
          <w:bCs/>
          <w:spacing w:val="-2"/>
          <w:sz w:val="20"/>
          <w:u w:val="single"/>
        </w:rPr>
        <w:t>1</w:t>
      </w:r>
      <w:r w:rsidR="00231AB7">
        <w:rPr>
          <w:b/>
          <w:bCs/>
          <w:spacing w:val="-2"/>
          <w:sz w:val="20"/>
          <w:u w:val="single"/>
        </w:rPr>
        <w:t>3</w:t>
      </w:r>
      <w:r w:rsidR="003A66FA" w:rsidRPr="0058120A">
        <w:rPr>
          <w:b/>
          <w:bCs/>
          <w:spacing w:val="-2"/>
          <w:sz w:val="20"/>
          <w:u w:val="single"/>
        </w:rPr>
        <w:t xml:space="preserve"> </w:t>
      </w:r>
      <w:r w:rsidRPr="0058120A">
        <w:rPr>
          <w:b/>
          <w:bCs/>
          <w:spacing w:val="-2"/>
          <w:sz w:val="20"/>
          <w:u w:val="single"/>
        </w:rPr>
        <w:t>- STAFFING LEVELS</w:t>
      </w:r>
    </w:p>
    <w:bookmarkEnd w:id="8"/>
    <w:p w14:paraId="1BD0191E" w14:textId="77777777" w:rsidR="00111359" w:rsidRPr="0058120A" w:rsidRDefault="00111359">
      <w:pPr>
        <w:tabs>
          <w:tab w:val="left" w:pos="-720"/>
        </w:tabs>
        <w:suppressAutoHyphens/>
        <w:jc w:val="both"/>
        <w:rPr>
          <w:spacing w:val="-2"/>
          <w:sz w:val="20"/>
        </w:rPr>
      </w:pPr>
    </w:p>
    <w:p w14:paraId="1960510B" w14:textId="0BD5DF7A" w:rsidR="00C01EB7" w:rsidRDefault="00231AB7" w:rsidP="00231AB7">
      <w:pPr>
        <w:tabs>
          <w:tab w:val="left" w:pos="-720"/>
        </w:tabs>
        <w:suppressAutoHyphens/>
        <w:jc w:val="both"/>
        <w:rPr>
          <w:bCs/>
          <w:spacing w:val="-2"/>
          <w:sz w:val="20"/>
        </w:rPr>
      </w:pPr>
      <w:r>
        <w:rPr>
          <w:bCs/>
          <w:spacing w:val="-2"/>
          <w:sz w:val="20"/>
        </w:rPr>
        <w:t>13.1</w:t>
      </w:r>
      <w:r>
        <w:rPr>
          <w:bCs/>
          <w:spacing w:val="-2"/>
          <w:sz w:val="20"/>
        </w:rPr>
        <w:tab/>
      </w:r>
      <w:r w:rsidR="00315E0E" w:rsidRPr="00231AB7">
        <w:rPr>
          <w:b/>
          <w:bCs/>
          <w:spacing w:val="-2"/>
          <w:sz w:val="20"/>
        </w:rPr>
        <w:t>POSITIONS</w:t>
      </w:r>
      <w:r w:rsidR="00111359" w:rsidRPr="00C01EB7">
        <w:rPr>
          <w:bCs/>
          <w:spacing w:val="-2"/>
          <w:sz w:val="20"/>
        </w:rPr>
        <w:t xml:space="preserve"> </w:t>
      </w:r>
      <w:proofErr w:type="gramStart"/>
      <w:r w:rsidR="005D3BBF" w:rsidRPr="00C01EB7">
        <w:rPr>
          <w:bCs/>
          <w:spacing w:val="-2"/>
          <w:sz w:val="20"/>
        </w:rPr>
        <w:t>–</w:t>
      </w:r>
      <w:r w:rsidR="005D3BBF" w:rsidRPr="00C01EB7">
        <w:rPr>
          <w:i/>
          <w:spacing w:val="-2"/>
          <w:sz w:val="20"/>
        </w:rPr>
        <w:t xml:space="preserve">  </w:t>
      </w:r>
      <w:r w:rsidR="005D3BBF" w:rsidRPr="00C01EB7">
        <w:rPr>
          <w:bCs/>
          <w:spacing w:val="-2"/>
          <w:sz w:val="20"/>
        </w:rPr>
        <w:t>Will</w:t>
      </w:r>
      <w:proofErr w:type="gramEnd"/>
      <w:r w:rsidR="005D3BBF" w:rsidRPr="00C01EB7">
        <w:rPr>
          <w:bCs/>
          <w:spacing w:val="-2"/>
          <w:sz w:val="20"/>
        </w:rPr>
        <w:t xml:space="preserve"> consist of (1) Battalion Chief per day (56 hour employee) for a total of 3 control positions. </w:t>
      </w:r>
    </w:p>
    <w:p w14:paraId="3D74CE10" w14:textId="77777777" w:rsidR="00231AB7" w:rsidRPr="005F64B3" w:rsidRDefault="00231AB7" w:rsidP="00231AB7">
      <w:pPr>
        <w:tabs>
          <w:tab w:val="left" w:pos="-720"/>
        </w:tabs>
        <w:suppressAutoHyphens/>
        <w:jc w:val="both"/>
        <w:rPr>
          <w:i/>
          <w:spacing w:val="-2"/>
          <w:sz w:val="20"/>
        </w:rPr>
      </w:pPr>
    </w:p>
    <w:p w14:paraId="1F11CEDE" w14:textId="4C025B47" w:rsidR="00105432" w:rsidRPr="00231AB7" w:rsidRDefault="00105432" w:rsidP="00231AB7">
      <w:pPr>
        <w:tabs>
          <w:tab w:val="left" w:pos="-720"/>
        </w:tabs>
        <w:suppressAutoHyphens/>
        <w:jc w:val="both"/>
        <w:rPr>
          <w:i/>
          <w:spacing w:val="-2"/>
          <w:sz w:val="20"/>
        </w:rPr>
      </w:pPr>
    </w:p>
    <w:p w14:paraId="0939D326" w14:textId="77777777" w:rsidR="00FA5792" w:rsidRDefault="00FA5792" w:rsidP="005F64B3">
      <w:pPr>
        <w:tabs>
          <w:tab w:val="left" w:pos="-720"/>
        </w:tabs>
        <w:suppressAutoHyphens/>
        <w:jc w:val="both"/>
        <w:rPr>
          <w:spacing w:val="-2"/>
          <w:sz w:val="20"/>
        </w:rPr>
      </w:pPr>
    </w:p>
    <w:p w14:paraId="07B2BAAD" w14:textId="77777777" w:rsidR="00472A86" w:rsidRPr="0058120A" w:rsidRDefault="00472A86" w:rsidP="005F64B3">
      <w:pPr>
        <w:tabs>
          <w:tab w:val="left" w:pos="-720"/>
          <w:tab w:val="left" w:pos="0"/>
          <w:tab w:val="left" w:pos="720"/>
        </w:tabs>
        <w:suppressAutoHyphens/>
        <w:rPr>
          <w:spacing w:val="-2"/>
          <w:sz w:val="20"/>
        </w:rPr>
      </w:pPr>
    </w:p>
    <w:p w14:paraId="6EB03FCF" w14:textId="149003B7" w:rsidR="00111359" w:rsidRPr="00373F5D" w:rsidRDefault="00111359" w:rsidP="00C23C6A">
      <w:pPr>
        <w:tabs>
          <w:tab w:val="left" w:pos="-720"/>
        </w:tabs>
        <w:suppressAutoHyphens/>
        <w:jc w:val="center"/>
        <w:outlineLvl w:val="0"/>
        <w:rPr>
          <w:b/>
          <w:bCs/>
          <w:spacing w:val="-2"/>
          <w:sz w:val="20"/>
          <w:u w:val="single"/>
        </w:rPr>
      </w:pPr>
      <w:bookmarkStart w:id="9" w:name="BenefitReview"/>
      <w:r w:rsidRPr="0058120A">
        <w:rPr>
          <w:b/>
          <w:bCs/>
          <w:spacing w:val="-2"/>
          <w:sz w:val="20"/>
          <w:u w:val="single"/>
        </w:rPr>
        <w:t xml:space="preserve">ARTICLE </w:t>
      </w:r>
      <w:r w:rsidR="00B658BC">
        <w:rPr>
          <w:b/>
          <w:bCs/>
          <w:spacing w:val="-2"/>
          <w:sz w:val="20"/>
          <w:u w:val="single"/>
        </w:rPr>
        <w:t>14</w:t>
      </w:r>
      <w:r w:rsidRPr="0058120A">
        <w:rPr>
          <w:b/>
          <w:bCs/>
          <w:spacing w:val="-2"/>
          <w:sz w:val="20"/>
          <w:u w:val="single"/>
        </w:rPr>
        <w:t>- BENEFIT REVIEW COMMITTE</w:t>
      </w:r>
      <w:bookmarkStart w:id="10" w:name="StandingCommittee"/>
      <w:bookmarkEnd w:id="9"/>
      <w:r w:rsidRPr="0058120A">
        <w:rPr>
          <w:b/>
          <w:bCs/>
          <w:spacing w:val="-2"/>
          <w:sz w:val="20"/>
          <w:u w:val="single"/>
        </w:rPr>
        <w:t>E</w:t>
      </w:r>
    </w:p>
    <w:p w14:paraId="7A8CD48B" w14:textId="77777777" w:rsidR="00111359" w:rsidRPr="00373F5D" w:rsidRDefault="00111359">
      <w:pPr>
        <w:tabs>
          <w:tab w:val="left" w:pos="-720"/>
        </w:tabs>
        <w:suppressAutoHyphens/>
        <w:jc w:val="both"/>
        <w:rPr>
          <w:spacing w:val="-2"/>
          <w:sz w:val="20"/>
        </w:rPr>
      </w:pPr>
    </w:p>
    <w:p w14:paraId="57063389" w14:textId="4B9431D5" w:rsidR="006F1F61" w:rsidRDefault="00B658BC">
      <w:pPr>
        <w:tabs>
          <w:tab w:val="left" w:pos="-720"/>
        </w:tabs>
        <w:suppressAutoHyphens/>
        <w:jc w:val="both"/>
        <w:rPr>
          <w:sz w:val="20"/>
        </w:rPr>
      </w:pPr>
      <w:r>
        <w:rPr>
          <w:spacing w:val="-2"/>
          <w:sz w:val="20"/>
        </w:rPr>
        <w:t>14.1</w:t>
      </w:r>
      <w:r w:rsidR="00111359" w:rsidRPr="00373F5D">
        <w:rPr>
          <w:spacing w:val="-2"/>
          <w:sz w:val="20"/>
        </w:rPr>
        <w:tab/>
      </w:r>
      <w:r w:rsidR="00111359" w:rsidRPr="00373F5D">
        <w:rPr>
          <w:b/>
          <w:bCs/>
          <w:sz w:val="20"/>
        </w:rPr>
        <w:t xml:space="preserve">BENEFIT REVIEW COMMITTEE </w:t>
      </w:r>
      <w:r w:rsidR="00111359" w:rsidRPr="00373F5D">
        <w:rPr>
          <w:sz w:val="20"/>
        </w:rPr>
        <w:t>– CMF</w:t>
      </w:r>
      <w:r w:rsidR="00B66227">
        <w:rPr>
          <w:sz w:val="20"/>
        </w:rPr>
        <w:t>M</w:t>
      </w:r>
      <w:r w:rsidR="00111359" w:rsidRPr="00373F5D">
        <w:rPr>
          <w:sz w:val="20"/>
        </w:rPr>
        <w:t xml:space="preserve">A shall maintain </w:t>
      </w:r>
      <w:r w:rsidR="002466C0">
        <w:rPr>
          <w:sz w:val="20"/>
        </w:rPr>
        <w:t>one</w:t>
      </w:r>
      <w:r w:rsidR="00111359" w:rsidRPr="00373F5D">
        <w:rPr>
          <w:sz w:val="20"/>
        </w:rPr>
        <w:t xml:space="preserve"> representative on the City’s Benefit Review Committee. The Committee continually evaluates the City’s benefit programs and makes recommendations on plan changes, benefit levels, payroll deductions and the addition or deletion of plans. Participation on the Benefit Review Committee meets the City’s obligation to negotiate with CMF</w:t>
      </w:r>
      <w:r w:rsidR="002B617C">
        <w:rPr>
          <w:sz w:val="20"/>
        </w:rPr>
        <w:t>M</w:t>
      </w:r>
      <w:r w:rsidR="00111359" w:rsidRPr="00373F5D">
        <w:rPr>
          <w:sz w:val="20"/>
        </w:rPr>
        <w:t>A on changes to the City’s group benefit plans</w:t>
      </w:r>
      <w:r w:rsidR="00561665">
        <w:rPr>
          <w:sz w:val="20"/>
        </w:rPr>
        <w:t>.</w:t>
      </w:r>
      <w:r w:rsidR="00111359" w:rsidRPr="00373F5D">
        <w:rPr>
          <w:sz w:val="20"/>
        </w:rPr>
        <w:t xml:space="preserve"> </w:t>
      </w:r>
    </w:p>
    <w:p w14:paraId="0F489AC3" w14:textId="77777777" w:rsidR="00B658BC" w:rsidRDefault="00B658BC">
      <w:pPr>
        <w:tabs>
          <w:tab w:val="left" w:pos="-720"/>
        </w:tabs>
        <w:suppressAutoHyphens/>
        <w:jc w:val="both"/>
        <w:rPr>
          <w:sz w:val="20"/>
        </w:rPr>
      </w:pPr>
    </w:p>
    <w:p w14:paraId="23F3EB88" w14:textId="77777777" w:rsidR="00111359" w:rsidRPr="00373F5D" w:rsidRDefault="00111359">
      <w:pPr>
        <w:tabs>
          <w:tab w:val="left" w:pos="-720"/>
        </w:tabs>
        <w:suppressAutoHyphens/>
        <w:jc w:val="both"/>
        <w:rPr>
          <w:spacing w:val="-2"/>
          <w:sz w:val="20"/>
        </w:rPr>
      </w:pPr>
    </w:p>
    <w:p w14:paraId="5F9F954C" w14:textId="640AFE5A" w:rsidR="00111359" w:rsidRPr="00373F5D" w:rsidRDefault="00111359" w:rsidP="00C23C6A">
      <w:pPr>
        <w:tabs>
          <w:tab w:val="left" w:pos="-720"/>
        </w:tabs>
        <w:suppressAutoHyphens/>
        <w:jc w:val="center"/>
        <w:outlineLvl w:val="0"/>
        <w:rPr>
          <w:b/>
          <w:bCs/>
          <w:spacing w:val="-2"/>
          <w:sz w:val="20"/>
          <w:u w:val="single"/>
        </w:rPr>
      </w:pPr>
      <w:r w:rsidRPr="00373F5D">
        <w:rPr>
          <w:b/>
          <w:bCs/>
          <w:spacing w:val="-2"/>
          <w:sz w:val="20"/>
          <w:u w:val="single"/>
        </w:rPr>
        <w:t xml:space="preserve">ARTICLE </w:t>
      </w:r>
      <w:r w:rsidR="003A66FA" w:rsidRPr="00373F5D">
        <w:rPr>
          <w:b/>
          <w:bCs/>
          <w:spacing w:val="-2"/>
          <w:sz w:val="20"/>
          <w:u w:val="single"/>
        </w:rPr>
        <w:t>1</w:t>
      </w:r>
      <w:r w:rsidR="00B658BC">
        <w:rPr>
          <w:b/>
          <w:bCs/>
          <w:spacing w:val="-2"/>
          <w:sz w:val="20"/>
          <w:u w:val="single"/>
        </w:rPr>
        <w:t>5</w:t>
      </w:r>
      <w:r w:rsidR="003A66FA" w:rsidRPr="00373F5D">
        <w:rPr>
          <w:b/>
          <w:bCs/>
          <w:spacing w:val="-2"/>
          <w:sz w:val="20"/>
          <w:u w:val="single"/>
        </w:rPr>
        <w:t xml:space="preserve"> </w:t>
      </w:r>
      <w:r w:rsidRPr="00373F5D">
        <w:rPr>
          <w:b/>
          <w:bCs/>
          <w:spacing w:val="-2"/>
          <w:sz w:val="20"/>
          <w:u w:val="single"/>
        </w:rPr>
        <w:t>- LABOR/MANAGEMENT MEETINGS</w:t>
      </w:r>
    </w:p>
    <w:bookmarkEnd w:id="10"/>
    <w:p w14:paraId="082F7D19" w14:textId="77777777" w:rsidR="00111359" w:rsidRPr="00373F5D" w:rsidRDefault="00111359">
      <w:pPr>
        <w:tabs>
          <w:tab w:val="left" w:pos="-720"/>
        </w:tabs>
        <w:suppressAutoHyphens/>
        <w:jc w:val="both"/>
        <w:rPr>
          <w:spacing w:val="-2"/>
          <w:sz w:val="20"/>
          <w:u w:val="single"/>
        </w:rPr>
      </w:pPr>
    </w:p>
    <w:p w14:paraId="20DEDE8F" w14:textId="642C2062" w:rsidR="00111359" w:rsidRPr="00373F5D" w:rsidRDefault="00B658BC">
      <w:pPr>
        <w:tabs>
          <w:tab w:val="left" w:pos="-720"/>
          <w:tab w:val="left" w:pos="0"/>
        </w:tabs>
        <w:suppressAutoHyphens/>
        <w:jc w:val="both"/>
        <w:rPr>
          <w:spacing w:val="-2"/>
          <w:sz w:val="20"/>
        </w:rPr>
      </w:pPr>
      <w:r>
        <w:rPr>
          <w:spacing w:val="-2"/>
          <w:sz w:val="20"/>
        </w:rPr>
        <w:t>15</w:t>
      </w:r>
      <w:r w:rsidR="00111359" w:rsidRPr="00373F5D">
        <w:rPr>
          <w:spacing w:val="-2"/>
          <w:sz w:val="20"/>
        </w:rPr>
        <w:t>.1</w:t>
      </w:r>
      <w:r w:rsidR="00111359" w:rsidRPr="00373F5D">
        <w:rPr>
          <w:spacing w:val="-2"/>
          <w:sz w:val="20"/>
        </w:rPr>
        <w:tab/>
      </w:r>
      <w:r w:rsidR="00111359" w:rsidRPr="00373F5D">
        <w:rPr>
          <w:b/>
          <w:bCs/>
          <w:spacing w:val="-2"/>
          <w:sz w:val="20"/>
        </w:rPr>
        <w:t xml:space="preserve">TWICE PER YEAR - </w:t>
      </w:r>
      <w:r w:rsidR="00111359" w:rsidRPr="00373F5D">
        <w:rPr>
          <w:spacing w:val="-2"/>
          <w:sz w:val="20"/>
        </w:rPr>
        <w:t>The City and CMF</w:t>
      </w:r>
      <w:r w:rsidR="002466C0">
        <w:rPr>
          <w:spacing w:val="-2"/>
          <w:sz w:val="20"/>
        </w:rPr>
        <w:t>M</w:t>
      </w:r>
      <w:r w:rsidR="00111359" w:rsidRPr="00373F5D">
        <w:rPr>
          <w:spacing w:val="-2"/>
          <w:sz w:val="20"/>
        </w:rPr>
        <w:t xml:space="preserve">A agree </w:t>
      </w:r>
      <w:r w:rsidR="00B42462">
        <w:rPr>
          <w:spacing w:val="-2"/>
          <w:sz w:val="20"/>
        </w:rPr>
        <w:t xml:space="preserve">as </w:t>
      </w:r>
      <w:proofErr w:type="gramStart"/>
      <w:r w:rsidR="00B42462">
        <w:rPr>
          <w:spacing w:val="-2"/>
          <w:sz w:val="20"/>
        </w:rPr>
        <w:t xml:space="preserve">needed </w:t>
      </w:r>
      <w:r w:rsidR="00111359" w:rsidRPr="00373F5D">
        <w:rPr>
          <w:spacing w:val="-2"/>
          <w:sz w:val="20"/>
        </w:rPr>
        <w:t xml:space="preserve"> to</w:t>
      </w:r>
      <w:proofErr w:type="gramEnd"/>
      <w:r w:rsidR="00111359" w:rsidRPr="00373F5D">
        <w:rPr>
          <w:spacing w:val="-2"/>
          <w:sz w:val="20"/>
        </w:rPr>
        <w:t xml:space="preserve"> discuss issues of mutual interest. </w:t>
      </w:r>
    </w:p>
    <w:p w14:paraId="210CC973" w14:textId="77777777" w:rsidR="00070100" w:rsidRDefault="00070100">
      <w:pPr>
        <w:tabs>
          <w:tab w:val="left" w:pos="-720"/>
        </w:tabs>
        <w:suppressAutoHyphens/>
        <w:jc w:val="both"/>
        <w:rPr>
          <w:strike/>
          <w:spacing w:val="-2"/>
          <w:sz w:val="20"/>
        </w:rPr>
      </w:pPr>
    </w:p>
    <w:p w14:paraId="02990EC8" w14:textId="77777777" w:rsidR="00070100" w:rsidRPr="00373F5D" w:rsidRDefault="00070100">
      <w:pPr>
        <w:tabs>
          <w:tab w:val="left" w:pos="-720"/>
        </w:tabs>
        <w:suppressAutoHyphens/>
        <w:jc w:val="both"/>
        <w:rPr>
          <w:strike/>
          <w:spacing w:val="-2"/>
          <w:sz w:val="20"/>
        </w:rPr>
      </w:pPr>
    </w:p>
    <w:p w14:paraId="0BE331E9" w14:textId="77777777" w:rsidR="00B658BC" w:rsidRDefault="00B658BC" w:rsidP="00C23C6A">
      <w:pPr>
        <w:tabs>
          <w:tab w:val="center" w:pos="4680"/>
        </w:tabs>
        <w:suppressAutoHyphens/>
        <w:jc w:val="center"/>
        <w:outlineLvl w:val="0"/>
        <w:rPr>
          <w:b/>
          <w:bCs/>
          <w:spacing w:val="-2"/>
          <w:sz w:val="20"/>
          <w:u w:val="single"/>
        </w:rPr>
      </w:pPr>
      <w:bookmarkStart w:id="11" w:name="Hourspool"/>
    </w:p>
    <w:p w14:paraId="44D8C581" w14:textId="6B29B2A5" w:rsidR="00111359" w:rsidRPr="00373F5D" w:rsidRDefault="00111359" w:rsidP="00C23C6A">
      <w:pPr>
        <w:tabs>
          <w:tab w:val="center" w:pos="4680"/>
        </w:tabs>
        <w:suppressAutoHyphens/>
        <w:jc w:val="center"/>
        <w:outlineLvl w:val="0"/>
        <w:rPr>
          <w:b/>
          <w:bCs/>
          <w:spacing w:val="-2"/>
          <w:sz w:val="20"/>
          <w:u w:val="single"/>
        </w:rPr>
      </w:pPr>
      <w:r w:rsidRPr="00373F5D">
        <w:rPr>
          <w:b/>
          <w:bCs/>
          <w:spacing w:val="-2"/>
          <w:sz w:val="20"/>
          <w:u w:val="single"/>
        </w:rPr>
        <w:t xml:space="preserve">ARTICLE </w:t>
      </w:r>
      <w:r w:rsidR="003A66FA" w:rsidRPr="00373F5D">
        <w:rPr>
          <w:b/>
          <w:bCs/>
          <w:spacing w:val="-2"/>
          <w:sz w:val="20"/>
          <w:u w:val="single"/>
        </w:rPr>
        <w:t>1</w:t>
      </w:r>
      <w:r w:rsidR="00B658BC">
        <w:rPr>
          <w:b/>
          <w:bCs/>
          <w:spacing w:val="-2"/>
          <w:sz w:val="20"/>
          <w:u w:val="single"/>
        </w:rPr>
        <w:t>6</w:t>
      </w:r>
      <w:r w:rsidRPr="00373F5D">
        <w:rPr>
          <w:b/>
          <w:bCs/>
          <w:spacing w:val="-2"/>
          <w:sz w:val="20"/>
          <w:u w:val="single"/>
        </w:rPr>
        <w:t>- HOURS POOL RECONCILIATION</w:t>
      </w:r>
    </w:p>
    <w:bookmarkEnd w:id="11"/>
    <w:p w14:paraId="4B1DBE35" w14:textId="77777777" w:rsidR="00111359" w:rsidRPr="00373F5D" w:rsidRDefault="00111359">
      <w:pPr>
        <w:tabs>
          <w:tab w:val="left" w:pos="-720"/>
        </w:tabs>
        <w:suppressAutoHyphens/>
        <w:jc w:val="both"/>
        <w:rPr>
          <w:spacing w:val="-2"/>
          <w:sz w:val="20"/>
          <w:u w:val="single"/>
        </w:rPr>
      </w:pPr>
    </w:p>
    <w:p w14:paraId="4F16C7A7" w14:textId="7F9B65EA" w:rsidR="00111359" w:rsidRDefault="00032CF6" w:rsidP="003B2930">
      <w:pPr>
        <w:jc w:val="both"/>
        <w:rPr>
          <w:spacing w:val="-2"/>
          <w:sz w:val="20"/>
        </w:rPr>
      </w:pPr>
      <w:r>
        <w:rPr>
          <w:spacing w:val="-2"/>
          <w:sz w:val="20"/>
        </w:rPr>
        <w:t>1</w:t>
      </w:r>
      <w:r w:rsidR="00B658BC">
        <w:rPr>
          <w:spacing w:val="-2"/>
          <w:sz w:val="20"/>
        </w:rPr>
        <w:t>6</w:t>
      </w:r>
      <w:r w:rsidR="00111359" w:rsidRPr="00373F5D">
        <w:rPr>
          <w:spacing w:val="-2"/>
          <w:sz w:val="20"/>
        </w:rPr>
        <w:t>.1</w:t>
      </w:r>
      <w:r w:rsidR="00111359" w:rsidRPr="00373F5D">
        <w:rPr>
          <w:spacing w:val="-2"/>
          <w:sz w:val="20"/>
        </w:rPr>
        <w:tab/>
      </w:r>
      <w:r w:rsidR="00111359" w:rsidRPr="00373F5D">
        <w:rPr>
          <w:b/>
          <w:bCs/>
          <w:spacing w:val="-2"/>
          <w:sz w:val="20"/>
        </w:rPr>
        <w:t>ZEROING OF HOURS</w:t>
      </w:r>
      <w:r w:rsidR="002B617C">
        <w:rPr>
          <w:b/>
          <w:bCs/>
          <w:spacing w:val="-2"/>
          <w:sz w:val="20"/>
        </w:rPr>
        <w:t xml:space="preserve"> </w:t>
      </w:r>
      <w:r w:rsidR="00111359" w:rsidRPr="00373F5D">
        <w:rPr>
          <w:spacing w:val="-2"/>
          <w:sz w:val="20"/>
        </w:rPr>
        <w:t xml:space="preserve">The </w:t>
      </w:r>
      <w:r w:rsidR="002B617C">
        <w:rPr>
          <w:spacing w:val="-2"/>
          <w:sz w:val="20"/>
        </w:rPr>
        <w:t>CMFMA</w:t>
      </w:r>
      <w:r w:rsidR="00111359" w:rsidRPr="00373F5D">
        <w:rPr>
          <w:spacing w:val="-2"/>
          <w:sz w:val="20"/>
        </w:rPr>
        <w:t xml:space="preserve"> agrees to the </w:t>
      </w:r>
      <w:proofErr w:type="gramStart"/>
      <w:r w:rsidR="00111359" w:rsidRPr="00373F5D">
        <w:rPr>
          <w:spacing w:val="-2"/>
          <w:sz w:val="20"/>
        </w:rPr>
        <w:t>current status</w:t>
      </w:r>
      <w:proofErr w:type="gramEnd"/>
      <w:r w:rsidR="00111359" w:rsidRPr="00373F5D">
        <w:rPr>
          <w:spacing w:val="-2"/>
          <w:sz w:val="20"/>
        </w:rPr>
        <w:t xml:space="preserve"> of the hours pool figures upon verification and acknowledges its obligation and responsibility in maintaining accurate reporting and documentation.  The zeroing of the hours pool shall occur annually from the members’ vacation bank hours.  This zeroing shall occur at the end of the pay </w:t>
      </w:r>
      <w:proofErr w:type="gramStart"/>
      <w:r w:rsidR="00111359" w:rsidRPr="00373F5D">
        <w:rPr>
          <w:spacing w:val="-2"/>
          <w:sz w:val="20"/>
        </w:rPr>
        <w:t>period ,</w:t>
      </w:r>
      <w:proofErr w:type="gramEnd"/>
      <w:r w:rsidR="00111359" w:rsidRPr="00373F5D">
        <w:rPr>
          <w:spacing w:val="-2"/>
          <w:sz w:val="20"/>
        </w:rPr>
        <w:t xml:space="preserve"> in which all three (3) shifts normally reach zero</w:t>
      </w:r>
      <w:r w:rsidR="00731FC9">
        <w:rPr>
          <w:spacing w:val="-2"/>
          <w:sz w:val="20"/>
        </w:rPr>
        <w:t xml:space="preserve"> in alignment with department shift movement due to shift bid process, followed by annual zeroing out one year from shift bid movement (on date agreed to by the association and Fire Administration.</w:t>
      </w:r>
      <w:r w:rsidR="00111359" w:rsidRPr="00373F5D">
        <w:rPr>
          <w:spacing w:val="-2"/>
          <w:sz w:val="20"/>
        </w:rPr>
        <w:t xml:space="preserve">. </w:t>
      </w:r>
      <w:r w:rsidR="00B912EF" w:rsidRPr="00373F5D">
        <w:rPr>
          <w:spacing w:val="-2"/>
          <w:sz w:val="20"/>
        </w:rPr>
        <w:t>For “Exchanges of Time”; there will be an upper and lower threshold range of 96 hours up and 96 hours down for “open ended trades</w:t>
      </w:r>
      <w:r w:rsidR="001337BD" w:rsidRPr="00373F5D">
        <w:rPr>
          <w:spacing w:val="-2"/>
          <w:sz w:val="20"/>
        </w:rPr>
        <w:t>.</w:t>
      </w:r>
      <w:r w:rsidR="00B912EF" w:rsidRPr="00373F5D">
        <w:rPr>
          <w:spacing w:val="-2"/>
          <w:sz w:val="20"/>
        </w:rPr>
        <w:t xml:space="preserve">”  Should an employee be “outside” of this range, their ability to trade will be suspended until their trade status is back within range.  Three times per year (one month prior to the zero </w:t>
      </w:r>
      <w:proofErr w:type="gramStart"/>
      <w:r w:rsidR="00B912EF" w:rsidRPr="00373F5D">
        <w:rPr>
          <w:spacing w:val="-2"/>
          <w:sz w:val="20"/>
        </w:rPr>
        <w:t>out dates</w:t>
      </w:r>
      <w:proofErr w:type="gramEnd"/>
      <w:r w:rsidR="00B912EF" w:rsidRPr="00373F5D">
        <w:rPr>
          <w:spacing w:val="-2"/>
          <w:sz w:val="20"/>
        </w:rPr>
        <w:t xml:space="preserve">) there will be a report generated to ensure that no employee is outside of this range.  This report will be given to the </w:t>
      </w:r>
      <w:r w:rsidR="007A6971">
        <w:rPr>
          <w:spacing w:val="-2"/>
          <w:sz w:val="20"/>
        </w:rPr>
        <w:t>Assistant Fire Chief</w:t>
      </w:r>
      <w:r w:rsidR="00B912EF" w:rsidRPr="00373F5D">
        <w:rPr>
          <w:spacing w:val="-2"/>
          <w:sz w:val="20"/>
        </w:rPr>
        <w:t xml:space="preserve"> or </w:t>
      </w:r>
      <w:proofErr w:type="gramStart"/>
      <w:r w:rsidR="00207515">
        <w:rPr>
          <w:spacing w:val="-2"/>
          <w:sz w:val="20"/>
        </w:rPr>
        <w:t>their</w:t>
      </w:r>
      <w:r w:rsidR="00207515" w:rsidRPr="00373F5D" w:rsidDel="00207515">
        <w:rPr>
          <w:spacing w:val="-2"/>
          <w:sz w:val="20"/>
        </w:rPr>
        <w:t xml:space="preserve"> </w:t>
      </w:r>
      <w:r w:rsidR="00207515">
        <w:rPr>
          <w:spacing w:val="-2"/>
          <w:sz w:val="20"/>
        </w:rPr>
        <w:t xml:space="preserve"> </w:t>
      </w:r>
      <w:r w:rsidR="00B912EF" w:rsidRPr="00373F5D">
        <w:rPr>
          <w:spacing w:val="-2"/>
          <w:sz w:val="20"/>
        </w:rPr>
        <w:t>designee</w:t>
      </w:r>
      <w:proofErr w:type="gramEnd"/>
      <w:r w:rsidR="00CA7446" w:rsidRPr="00373F5D">
        <w:rPr>
          <w:spacing w:val="-2"/>
          <w:sz w:val="20"/>
        </w:rPr>
        <w:t xml:space="preserve"> to ensure compliance</w:t>
      </w:r>
      <w:r w:rsidR="00B912EF" w:rsidRPr="00373F5D">
        <w:rPr>
          <w:spacing w:val="-2"/>
          <w:sz w:val="20"/>
        </w:rPr>
        <w:t>.</w:t>
      </w:r>
      <w:r w:rsidR="00111359" w:rsidRPr="00373F5D">
        <w:rPr>
          <w:spacing w:val="-2"/>
          <w:sz w:val="20"/>
        </w:rPr>
        <w:t xml:space="preserve">  </w:t>
      </w:r>
      <w:r w:rsidR="001337BD" w:rsidRPr="00373F5D">
        <w:rPr>
          <w:spacing w:val="-2"/>
          <w:sz w:val="20"/>
        </w:rPr>
        <w:t>Open ended is defined as no payback day is scheduled.</w:t>
      </w:r>
    </w:p>
    <w:p w14:paraId="37F627B0" w14:textId="77777777" w:rsidR="00070100" w:rsidRPr="00373F5D" w:rsidRDefault="00070100" w:rsidP="003B2930">
      <w:pPr>
        <w:jc w:val="both"/>
        <w:rPr>
          <w:spacing w:val="-2"/>
          <w:sz w:val="20"/>
        </w:rPr>
      </w:pPr>
    </w:p>
    <w:p w14:paraId="795D527E" w14:textId="77777777" w:rsidR="00111359" w:rsidRPr="00373F5D" w:rsidRDefault="00111359">
      <w:pPr>
        <w:tabs>
          <w:tab w:val="center" w:pos="4680"/>
        </w:tabs>
        <w:suppressAutoHyphens/>
        <w:jc w:val="both"/>
        <w:rPr>
          <w:spacing w:val="-2"/>
          <w:sz w:val="20"/>
        </w:rPr>
      </w:pPr>
    </w:p>
    <w:p w14:paraId="0C329786" w14:textId="4B58D376" w:rsidR="00111359" w:rsidRPr="00373F5D" w:rsidRDefault="00111359" w:rsidP="00C23C6A">
      <w:pPr>
        <w:tabs>
          <w:tab w:val="center" w:pos="4680"/>
        </w:tabs>
        <w:suppressAutoHyphens/>
        <w:jc w:val="center"/>
        <w:outlineLvl w:val="0"/>
        <w:rPr>
          <w:b/>
          <w:bCs/>
          <w:spacing w:val="-2"/>
          <w:sz w:val="20"/>
          <w:u w:val="single"/>
        </w:rPr>
      </w:pPr>
      <w:bookmarkStart w:id="12" w:name="TuitionReimbursement"/>
      <w:r w:rsidRPr="00373F5D">
        <w:rPr>
          <w:b/>
          <w:bCs/>
          <w:spacing w:val="-2"/>
          <w:sz w:val="20"/>
          <w:u w:val="single"/>
        </w:rPr>
        <w:t xml:space="preserve">ARTICLE </w:t>
      </w:r>
      <w:r w:rsidR="003A66FA" w:rsidRPr="00373F5D">
        <w:rPr>
          <w:b/>
          <w:bCs/>
          <w:spacing w:val="-2"/>
          <w:sz w:val="20"/>
          <w:u w:val="single"/>
        </w:rPr>
        <w:t>1</w:t>
      </w:r>
      <w:r w:rsidR="00B658BC">
        <w:rPr>
          <w:b/>
          <w:bCs/>
          <w:spacing w:val="-2"/>
          <w:sz w:val="20"/>
          <w:u w:val="single"/>
        </w:rPr>
        <w:t>7</w:t>
      </w:r>
      <w:r w:rsidR="003A66FA" w:rsidRPr="00373F5D">
        <w:rPr>
          <w:b/>
          <w:bCs/>
          <w:spacing w:val="-2"/>
          <w:sz w:val="20"/>
          <w:u w:val="single"/>
        </w:rPr>
        <w:t xml:space="preserve"> </w:t>
      </w:r>
      <w:proofErr w:type="gramStart"/>
      <w:r w:rsidRPr="00373F5D">
        <w:rPr>
          <w:b/>
          <w:bCs/>
          <w:spacing w:val="-2"/>
          <w:sz w:val="20"/>
          <w:u w:val="single"/>
        </w:rPr>
        <w:t>-  TUITION</w:t>
      </w:r>
      <w:proofErr w:type="gramEnd"/>
      <w:r w:rsidRPr="00373F5D">
        <w:rPr>
          <w:b/>
          <w:bCs/>
          <w:spacing w:val="-2"/>
          <w:sz w:val="20"/>
          <w:u w:val="single"/>
        </w:rPr>
        <w:t xml:space="preserve"> REIMBURSEMENT</w:t>
      </w:r>
    </w:p>
    <w:bookmarkEnd w:id="12"/>
    <w:p w14:paraId="0BEBAAF4" w14:textId="77777777" w:rsidR="00111359" w:rsidRPr="00373F5D" w:rsidRDefault="00111359">
      <w:pPr>
        <w:tabs>
          <w:tab w:val="left" w:pos="-720"/>
        </w:tabs>
        <w:suppressAutoHyphens/>
        <w:jc w:val="both"/>
        <w:rPr>
          <w:spacing w:val="-2"/>
          <w:sz w:val="20"/>
          <w:u w:val="single"/>
        </w:rPr>
      </w:pPr>
    </w:p>
    <w:p w14:paraId="6B09F9C0" w14:textId="07A1CFC7" w:rsidR="00111359" w:rsidRPr="00373F5D" w:rsidRDefault="00032CF6">
      <w:pPr>
        <w:tabs>
          <w:tab w:val="left" w:pos="-720"/>
        </w:tabs>
        <w:suppressAutoHyphens/>
        <w:jc w:val="both"/>
        <w:rPr>
          <w:spacing w:val="-2"/>
          <w:sz w:val="20"/>
        </w:rPr>
      </w:pPr>
      <w:r>
        <w:rPr>
          <w:spacing w:val="-2"/>
          <w:sz w:val="20"/>
        </w:rPr>
        <w:t>1</w:t>
      </w:r>
      <w:r w:rsidR="00B658BC">
        <w:rPr>
          <w:spacing w:val="-2"/>
          <w:sz w:val="20"/>
        </w:rPr>
        <w:t>7</w:t>
      </w:r>
      <w:r w:rsidR="00111359" w:rsidRPr="00373F5D">
        <w:rPr>
          <w:spacing w:val="-2"/>
          <w:sz w:val="20"/>
        </w:rPr>
        <w:t>.1</w:t>
      </w:r>
      <w:r w:rsidR="00111359" w:rsidRPr="00373F5D">
        <w:rPr>
          <w:spacing w:val="-2"/>
          <w:sz w:val="20"/>
        </w:rPr>
        <w:tab/>
      </w:r>
      <w:r w:rsidR="00111359" w:rsidRPr="00373F5D">
        <w:rPr>
          <w:b/>
          <w:bCs/>
          <w:spacing w:val="-2"/>
          <w:sz w:val="20"/>
        </w:rPr>
        <w:t xml:space="preserve">PASSING GRADE - </w:t>
      </w:r>
      <w:r w:rsidR="00111359" w:rsidRPr="00373F5D">
        <w:rPr>
          <w:spacing w:val="-2"/>
          <w:sz w:val="20"/>
        </w:rPr>
        <w:t xml:space="preserve">Tuition, certification fees, and textbook costs involved in educational courses which may be taken by an </w:t>
      </w:r>
      <w:proofErr w:type="gramStart"/>
      <w:r w:rsidR="00111359" w:rsidRPr="00373F5D">
        <w:rPr>
          <w:spacing w:val="-2"/>
          <w:sz w:val="20"/>
        </w:rPr>
        <w:t>employee</w:t>
      </w:r>
      <w:proofErr w:type="gramEnd"/>
      <w:r w:rsidR="00111359" w:rsidRPr="00373F5D">
        <w:rPr>
          <w:spacing w:val="-2"/>
          <w:sz w:val="20"/>
        </w:rPr>
        <w:t xml:space="preserve"> and which pertain to </w:t>
      </w:r>
      <w:proofErr w:type="spellStart"/>
      <w:proofErr w:type="gramStart"/>
      <w:r w:rsidR="00207515">
        <w:rPr>
          <w:spacing w:val="-2"/>
          <w:sz w:val="20"/>
        </w:rPr>
        <w:t>their</w:t>
      </w:r>
      <w:r w:rsidR="00111359" w:rsidRPr="00373F5D">
        <w:rPr>
          <w:spacing w:val="-2"/>
          <w:sz w:val="20"/>
        </w:rPr>
        <w:t>City</w:t>
      </w:r>
      <w:proofErr w:type="spellEnd"/>
      <w:proofErr w:type="gramEnd"/>
      <w:r w:rsidR="00111359" w:rsidRPr="00373F5D">
        <w:rPr>
          <w:spacing w:val="-2"/>
          <w:sz w:val="20"/>
        </w:rPr>
        <w:t xml:space="preserve"> employment, shall</w:t>
      </w:r>
      <w:r w:rsidR="00111359" w:rsidRPr="00373F5D">
        <w:rPr>
          <w:b/>
          <w:spacing w:val="-2"/>
          <w:sz w:val="20"/>
        </w:rPr>
        <w:t xml:space="preserve"> </w:t>
      </w:r>
      <w:r w:rsidR="00111359" w:rsidRPr="00373F5D">
        <w:rPr>
          <w:spacing w:val="-2"/>
          <w:sz w:val="20"/>
        </w:rPr>
        <w:t xml:space="preserve">be reimbursed to said employee by the City.  The employee participating </w:t>
      </w:r>
      <w:proofErr w:type="gramStart"/>
      <w:r w:rsidR="00111359" w:rsidRPr="00373F5D">
        <w:rPr>
          <w:spacing w:val="-2"/>
          <w:sz w:val="20"/>
        </w:rPr>
        <w:t>must  achieve</w:t>
      </w:r>
      <w:proofErr w:type="gramEnd"/>
      <w:r w:rsidR="00111359" w:rsidRPr="00373F5D">
        <w:rPr>
          <w:spacing w:val="-2"/>
          <w:sz w:val="20"/>
        </w:rPr>
        <w:t xml:space="preserve"> a passing grade of a “C” or better, Credit/No Credit or a Certificate of Completion and  should see that the </w:t>
      </w:r>
      <w:r w:rsidR="005B4EEC" w:rsidRPr="00373F5D">
        <w:rPr>
          <w:spacing w:val="-2"/>
          <w:sz w:val="20"/>
        </w:rPr>
        <w:t xml:space="preserve">Human Resources Manager </w:t>
      </w:r>
      <w:r w:rsidR="00111359" w:rsidRPr="00373F5D">
        <w:rPr>
          <w:spacing w:val="-2"/>
          <w:sz w:val="20"/>
        </w:rPr>
        <w:t>receives a copy, where appropriate, of the employee’s grade(s) before any reimbursement.</w:t>
      </w:r>
    </w:p>
    <w:p w14:paraId="78BF33E8" w14:textId="77777777" w:rsidR="00111359" w:rsidRDefault="00111359">
      <w:pPr>
        <w:tabs>
          <w:tab w:val="left" w:pos="-720"/>
        </w:tabs>
        <w:suppressAutoHyphens/>
        <w:jc w:val="both"/>
        <w:rPr>
          <w:spacing w:val="-2"/>
          <w:sz w:val="20"/>
        </w:rPr>
      </w:pPr>
    </w:p>
    <w:p w14:paraId="5A37408B" w14:textId="2E4C1497" w:rsidR="00111359" w:rsidRPr="00373F5D" w:rsidRDefault="00032CF6">
      <w:pPr>
        <w:tabs>
          <w:tab w:val="left" w:pos="-720"/>
        </w:tabs>
        <w:suppressAutoHyphens/>
        <w:jc w:val="both"/>
        <w:rPr>
          <w:spacing w:val="-2"/>
          <w:sz w:val="20"/>
        </w:rPr>
      </w:pPr>
      <w:r>
        <w:rPr>
          <w:spacing w:val="-2"/>
          <w:sz w:val="20"/>
        </w:rPr>
        <w:t>1</w:t>
      </w:r>
      <w:r w:rsidR="00B658BC">
        <w:rPr>
          <w:spacing w:val="-2"/>
          <w:sz w:val="20"/>
        </w:rPr>
        <w:t>7</w:t>
      </w:r>
      <w:r w:rsidR="00111359" w:rsidRPr="00373F5D">
        <w:rPr>
          <w:spacing w:val="-2"/>
          <w:sz w:val="20"/>
        </w:rPr>
        <w:t>.2</w:t>
      </w:r>
      <w:r w:rsidR="00111359" w:rsidRPr="00373F5D">
        <w:rPr>
          <w:spacing w:val="-2"/>
          <w:sz w:val="20"/>
        </w:rPr>
        <w:tab/>
      </w:r>
      <w:r w:rsidR="00111359" w:rsidRPr="00373F5D">
        <w:rPr>
          <w:b/>
          <w:bCs/>
          <w:spacing w:val="-2"/>
          <w:sz w:val="20"/>
        </w:rPr>
        <w:t xml:space="preserve">REIMBURSEMENT AMOUNT - </w:t>
      </w:r>
      <w:r w:rsidR="00111359" w:rsidRPr="00373F5D">
        <w:rPr>
          <w:spacing w:val="-2"/>
          <w:sz w:val="20"/>
        </w:rPr>
        <w:t>The City will reimburse up to a maximum of</w:t>
      </w:r>
      <w:r w:rsidR="00111359" w:rsidRPr="00373F5D">
        <w:rPr>
          <w:b/>
          <w:spacing w:val="-2"/>
          <w:sz w:val="20"/>
        </w:rPr>
        <w:t xml:space="preserve"> </w:t>
      </w:r>
      <w:r w:rsidR="003B2930" w:rsidRPr="00373F5D">
        <w:rPr>
          <w:spacing w:val="-2"/>
          <w:sz w:val="20"/>
        </w:rPr>
        <w:t>$1,250</w:t>
      </w:r>
      <w:r w:rsidR="003B2930" w:rsidRPr="00373F5D">
        <w:rPr>
          <w:b/>
          <w:spacing w:val="-2"/>
          <w:sz w:val="20"/>
        </w:rPr>
        <w:t xml:space="preserve"> </w:t>
      </w:r>
      <w:r w:rsidR="00111359" w:rsidRPr="00373F5D">
        <w:rPr>
          <w:spacing w:val="-2"/>
          <w:sz w:val="20"/>
        </w:rPr>
        <w:t xml:space="preserve">per fiscal year for qualifying expenses. </w:t>
      </w:r>
    </w:p>
    <w:p w14:paraId="14B3F8AE" w14:textId="77777777" w:rsidR="00111359" w:rsidRPr="00373F5D" w:rsidRDefault="00111359">
      <w:pPr>
        <w:tabs>
          <w:tab w:val="center" w:pos="4680"/>
        </w:tabs>
        <w:suppressAutoHyphens/>
        <w:jc w:val="both"/>
        <w:rPr>
          <w:spacing w:val="-2"/>
          <w:sz w:val="20"/>
        </w:rPr>
      </w:pPr>
      <w:r w:rsidRPr="00373F5D">
        <w:rPr>
          <w:spacing w:val="-2"/>
          <w:sz w:val="20"/>
        </w:rPr>
        <w:tab/>
      </w:r>
    </w:p>
    <w:p w14:paraId="5757D911" w14:textId="2781D40F" w:rsidR="00111359" w:rsidRPr="00373F5D" w:rsidRDefault="00032CF6">
      <w:pPr>
        <w:suppressAutoHyphens/>
        <w:jc w:val="both"/>
        <w:rPr>
          <w:spacing w:val="-2"/>
          <w:sz w:val="20"/>
        </w:rPr>
      </w:pPr>
      <w:r>
        <w:rPr>
          <w:spacing w:val="-2"/>
          <w:sz w:val="20"/>
        </w:rPr>
        <w:t>1</w:t>
      </w:r>
      <w:r w:rsidR="00B658BC">
        <w:rPr>
          <w:spacing w:val="-2"/>
          <w:sz w:val="20"/>
        </w:rPr>
        <w:t>7</w:t>
      </w:r>
      <w:r w:rsidR="00111359" w:rsidRPr="00373F5D">
        <w:rPr>
          <w:spacing w:val="-2"/>
          <w:sz w:val="20"/>
        </w:rPr>
        <w:t>.3</w:t>
      </w:r>
      <w:r w:rsidR="00111359" w:rsidRPr="00373F5D">
        <w:rPr>
          <w:spacing w:val="-2"/>
          <w:sz w:val="20"/>
        </w:rPr>
        <w:tab/>
      </w:r>
      <w:r w:rsidR="00111359" w:rsidRPr="00373F5D">
        <w:rPr>
          <w:b/>
          <w:bCs/>
          <w:spacing w:val="-2"/>
          <w:sz w:val="20"/>
        </w:rPr>
        <w:t xml:space="preserve">ELIGIBLE CLASSES - </w:t>
      </w:r>
      <w:r w:rsidR="00111359" w:rsidRPr="00373F5D">
        <w:rPr>
          <w:spacing w:val="-2"/>
          <w:sz w:val="20"/>
        </w:rPr>
        <w:t xml:space="preserve">Eligible classes that pertain to an individual’s City employment will include those that are job-related or those needed to complete a degree program. All courses or seminars related to any of the approved categories in the Certification Program are eligible for reimbursement. </w:t>
      </w:r>
    </w:p>
    <w:p w14:paraId="602F414F" w14:textId="77777777" w:rsidR="00070100" w:rsidRPr="00373F5D" w:rsidRDefault="00070100">
      <w:pPr>
        <w:suppressAutoHyphens/>
        <w:jc w:val="both"/>
        <w:rPr>
          <w:spacing w:val="-2"/>
          <w:sz w:val="20"/>
        </w:rPr>
      </w:pPr>
    </w:p>
    <w:p w14:paraId="0FE94F44" w14:textId="35986A42" w:rsidR="00305E05" w:rsidRDefault="00032CF6">
      <w:pPr>
        <w:pStyle w:val="BodyText3"/>
        <w:tabs>
          <w:tab w:val="clear" w:pos="-720"/>
        </w:tabs>
        <w:rPr>
          <w:iCs w:val="0"/>
        </w:rPr>
      </w:pPr>
      <w:r>
        <w:rPr>
          <w:iCs w:val="0"/>
        </w:rPr>
        <w:t>1</w:t>
      </w:r>
      <w:r w:rsidR="00B658BC">
        <w:rPr>
          <w:iCs w:val="0"/>
        </w:rPr>
        <w:t>7</w:t>
      </w:r>
      <w:r w:rsidR="00111359" w:rsidRPr="00373F5D">
        <w:rPr>
          <w:iCs w:val="0"/>
        </w:rPr>
        <w:t>.4</w:t>
      </w:r>
      <w:r w:rsidR="00111359" w:rsidRPr="00373F5D">
        <w:rPr>
          <w:iCs w:val="0"/>
        </w:rPr>
        <w:tab/>
      </w:r>
      <w:r w:rsidR="00111359" w:rsidRPr="00373F5D">
        <w:rPr>
          <w:b/>
          <w:bCs/>
          <w:iCs w:val="0"/>
        </w:rPr>
        <w:t xml:space="preserve">REQUIRED APPROVAL - </w:t>
      </w:r>
      <w:r w:rsidR="00111359" w:rsidRPr="00373F5D">
        <w:rPr>
          <w:iCs w:val="0"/>
        </w:rPr>
        <w:t xml:space="preserve">All claims for tuition reimbursement require the approval of </w:t>
      </w:r>
      <w:r w:rsidR="002B617C">
        <w:rPr>
          <w:iCs w:val="0"/>
        </w:rPr>
        <w:t xml:space="preserve">the </w:t>
      </w:r>
      <w:r w:rsidR="00111359" w:rsidRPr="00373F5D">
        <w:rPr>
          <w:iCs w:val="0"/>
        </w:rPr>
        <w:t xml:space="preserve">Fire </w:t>
      </w:r>
      <w:r w:rsidR="002B617C">
        <w:rPr>
          <w:iCs w:val="0"/>
        </w:rPr>
        <w:t>Chief</w:t>
      </w:r>
      <w:r w:rsidR="00111359" w:rsidRPr="00373F5D">
        <w:rPr>
          <w:iCs w:val="0"/>
        </w:rPr>
        <w:t xml:space="preserve"> before receiving the funds.</w:t>
      </w:r>
    </w:p>
    <w:p w14:paraId="049295D6" w14:textId="77777777" w:rsidR="00305E05" w:rsidRPr="00373F5D" w:rsidRDefault="00305E05">
      <w:pPr>
        <w:pStyle w:val="BodyText3"/>
        <w:tabs>
          <w:tab w:val="clear" w:pos="-720"/>
        </w:tabs>
        <w:rPr>
          <w:iCs w:val="0"/>
        </w:rPr>
      </w:pPr>
    </w:p>
    <w:p w14:paraId="7AB27BD8" w14:textId="77777777" w:rsidR="00111359" w:rsidRPr="00373F5D" w:rsidRDefault="00111359">
      <w:pPr>
        <w:tabs>
          <w:tab w:val="center" w:pos="4680"/>
        </w:tabs>
        <w:suppressAutoHyphens/>
        <w:jc w:val="center"/>
        <w:rPr>
          <w:b/>
          <w:bCs/>
          <w:spacing w:val="-2"/>
          <w:sz w:val="20"/>
          <w:u w:val="single"/>
        </w:rPr>
      </w:pPr>
      <w:bookmarkStart w:id="13" w:name="MedicPay"/>
    </w:p>
    <w:p w14:paraId="2C46189D" w14:textId="19E73D2C" w:rsidR="00111359" w:rsidRDefault="00111359" w:rsidP="00C23C6A">
      <w:pPr>
        <w:tabs>
          <w:tab w:val="center" w:pos="4680"/>
        </w:tabs>
        <w:suppressAutoHyphens/>
        <w:jc w:val="center"/>
        <w:outlineLvl w:val="0"/>
        <w:rPr>
          <w:b/>
          <w:bCs/>
          <w:spacing w:val="-2"/>
          <w:sz w:val="20"/>
          <w:u w:val="single"/>
        </w:rPr>
      </w:pPr>
      <w:r w:rsidRPr="005F64B3">
        <w:rPr>
          <w:b/>
          <w:bCs/>
          <w:spacing w:val="-2"/>
          <w:sz w:val="20"/>
          <w:u w:val="single"/>
        </w:rPr>
        <w:t>ARTICLE</w:t>
      </w:r>
      <w:r w:rsidR="00B658BC">
        <w:rPr>
          <w:b/>
          <w:bCs/>
          <w:spacing w:val="-2"/>
          <w:sz w:val="20"/>
          <w:u w:val="single"/>
        </w:rPr>
        <w:t xml:space="preserve"> 18</w:t>
      </w:r>
      <w:r w:rsidRPr="005F64B3">
        <w:rPr>
          <w:b/>
          <w:bCs/>
          <w:spacing w:val="-2"/>
          <w:sz w:val="20"/>
          <w:u w:val="single"/>
        </w:rPr>
        <w:t xml:space="preserve"> </w:t>
      </w:r>
      <w:proofErr w:type="gramStart"/>
      <w:r w:rsidR="00087C29" w:rsidRPr="005F64B3">
        <w:rPr>
          <w:b/>
          <w:bCs/>
          <w:spacing w:val="-2"/>
          <w:sz w:val="20"/>
          <w:u w:val="single"/>
        </w:rPr>
        <w:t>–</w:t>
      </w:r>
      <w:r w:rsidRPr="005F64B3">
        <w:rPr>
          <w:b/>
          <w:bCs/>
          <w:spacing w:val="-2"/>
          <w:sz w:val="20"/>
          <w:u w:val="single"/>
        </w:rPr>
        <w:t xml:space="preserve"> </w:t>
      </w:r>
      <w:r w:rsidR="00087C29" w:rsidRPr="005F64B3">
        <w:rPr>
          <w:b/>
          <w:bCs/>
          <w:spacing w:val="-2"/>
          <w:sz w:val="20"/>
          <w:u w:val="single"/>
        </w:rPr>
        <w:t xml:space="preserve"> </w:t>
      </w:r>
      <w:r w:rsidR="00B658BC" w:rsidRPr="005F64B3">
        <w:rPr>
          <w:b/>
          <w:bCs/>
          <w:spacing w:val="-2"/>
          <w:sz w:val="20"/>
          <w:u w:val="single"/>
        </w:rPr>
        <w:t>TECHNOLOGY</w:t>
      </w:r>
      <w:proofErr w:type="gramEnd"/>
      <w:r w:rsidR="00B658BC" w:rsidRPr="005F64B3">
        <w:rPr>
          <w:b/>
          <w:bCs/>
          <w:spacing w:val="-2"/>
          <w:sz w:val="20"/>
          <w:u w:val="single"/>
        </w:rPr>
        <w:t xml:space="preserve"> </w:t>
      </w:r>
      <w:r w:rsidR="00B658BC" w:rsidRPr="002B617C">
        <w:rPr>
          <w:b/>
          <w:bCs/>
          <w:spacing w:val="-2"/>
          <w:sz w:val="20"/>
          <w:u w:val="single"/>
        </w:rPr>
        <w:t>ALLOWANCE</w:t>
      </w:r>
    </w:p>
    <w:p w14:paraId="6907153B" w14:textId="77777777" w:rsidR="00B658BC" w:rsidRPr="005F64B3" w:rsidRDefault="00B658BC" w:rsidP="006C033D">
      <w:pPr>
        <w:tabs>
          <w:tab w:val="center" w:pos="4680"/>
        </w:tabs>
        <w:suppressAutoHyphens/>
        <w:jc w:val="both"/>
        <w:outlineLvl w:val="0"/>
        <w:rPr>
          <w:b/>
          <w:bCs/>
          <w:spacing w:val="-2"/>
          <w:sz w:val="20"/>
          <w:u w:val="single"/>
        </w:rPr>
      </w:pPr>
    </w:p>
    <w:p w14:paraId="5F04AA71" w14:textId="2C4AC57C" w:rsidR="00731FC9" w:rsidRDefault="00B658BC" w:rsidP="006C033D">
      <w:pPr>
        <w:pStyle w:val="NormalWeb"/>
        <w:spacing w:before="0" w:beforeAutospacing="0" w:after="0" w:afterAutospacing="0"/>
        <w:jc w:val="both"/>
        <w:rPr>
          <w:spacing w:val="-2"/>
          <w:sz w:val="20"/>
        </w:rPr>
      </w:pPr>
      <w:r>
        <w:rPr>
          <w:bCs/>
          <w:spacing w:val="-2"/>
          <w:sz w:val="20"/>
        </w:rPr>
        <w:t>18</w:t>
      </w:r>
      <w:r w:rsidR="00622091" w:rsidRPr="005F64B3">
        <w:rPr>
          <w:bCs/>
          <w:spacing w:val="-2"/>
          <w:sz w:val="20"/>
        </w:rPr>
        <w:t xml:space="preserve">.1 </w:t>
      </w:r>
      <w:r w:rsidR="00622091" w:rsidRPr="005F64B3">
        <w:rPr>
          <w:bCs/>
          <w:spacing w:val="-2"/>
          <w:sz w:val="20"/>
        </w:rPr>
        <w:tab/>
      </w:r>
      <w:r w:rsidR="00AC51BD" w:rsidRPr="005F64B3">
        <w:rPr>
          <w:sz w:val="20"/>
          <w:szCs w:val="20"/>
        </w:rPr>
        <w:t xml:space="preserve">Employees covered by this </w:t>
      </w:r>
      <w:r w:rsidR="002B617C">
        <w:rPr>
          <w:sz w:val="20"/>
          <w:szCs w:val="20"/>
        </w:rPr>
        <w:t>MOU</w:t>
      </w:r>
      <w:r w:rsidR="00AC51BD" w:rsidRPr="005F64B3">
        <w:rPr>
          <w:sz w:val="20"/>
          <w:szCs w:val="20"/>
        </w:rPr>
        <w:t xml:space="preserve"> shall be provided with a $75 monthly technology allowance. The City Manager has the sole discretion to grant, modify or deny an allowance for </w:t>
      </w:r>
      <w:r w:rsidR="004C19A5">
        <w:rPr>
          <w:sz w:val="20"/>
          <w:szCs w:val="20"/>
        </w:rPr>
        <w:t xml:space="preserve">covered </w:t>
      </w:r>
      <w:r w:rsidR="00AC51BD" w:rsidRPr="005F64B3">
        <w:rPr>
          <w:sz w:val="20"/>
          <w:szCs w:val="20"/>
        </w:rPr>
        <w:t>employees</w:t>
      </w:r>
      <w:proofErr w:type="gramStart"/>
      <w:r w:rsidR="004C19A5">
        <w:rPr>
          <w:sz w:val="20"/>
          <w:szCs w:val="20"/>
        </w:rPr>
        <w:t>.</w:t>
      </w:r>
      <w:r w:rsidR="00AC51BD" w:rsidRPr="005F64B3">
        <w:rPr>
          <w:sz w:val="20"/>
          <w:szCs w:val="20"/>
        </w:rPr>
        <w:t xml:space="preserve"> .</w:t>
      </w:r>
      <w:proofErr w:type="gramEnd"/>
      <w:r w:rsidR="00AC51BD" w:rsidRPr="005F64B3">
        <w:rPr>
          <w:sz w:val="20"/>
          <w:szCs w:val="20"/>
        </w:rPr>
        <w:t xml:space="preserve"> </w:t>
      </w:r>
      <w:bookmarkEnd w:id="13"/>
      <w:r w:rsidR="00111359" w:rsidRPr="0058120A">
        <w:rPr>
          <w:spacing w:val="-2"/>
          <w:sz w:val="20"/>
        </w:rPr>
        <w:t xml:space="preserve">       </w:t>
      </w:r>
    </w:p>
    <w:p w14:paraId="6B8CD032" w14:textId="288DB27A" w:rsidR="00D94A99" w:rsidRPr="00B658BC" w:rsidRDefault="00111359" w:rsidP="006C033D">
      <w:pPr>
        <w:pStyle w:val="NormalWeb"/>
        <w:spacing w:before="0" w:beforeAutospacing="0" w:after="0" w:afterAutospacing="0"/>
        <w:jc w:val="both"/>
        <w:rPr>
          <w:sz w:val="20"/>
          <w:szCs w:val="20"/>
        </w:rPr>
      </w:pPr>
      <w:r w:rsidRPr="0058120A">
        <w:rPr>
          <w:spacing w:val="-2"/>
          <w:sz w:val="20"/>
        </w:rPr>
        <w:t xml:space="preserve">  </w:t>
      </w:r>
    </w:p>
    <w:p w14:paraId="141BECF4" w14:textId="77777777" w:rsidR="001673B1" w:rsidRDefault="001673B1" w:rsidP="006C033D">
      <w:pPr>
        <w:tabs>
          <w:tab w:val="center" w:pos="4680"/>
        </w:tabs>
        <w:suppressAutoHyphens/>
        <w:jc w:val="both"/>
        <w:rPr>
          <w:spacing w:val="-2"/>
          <w:sz w:val="20"/>
        </w:rPr>
      </w:pPr>
    </w:p>
    <w:p w14:paraId="144AA659" w14:textId="77777777" w:rsidR="00731FC9" w:rsidRPr="00535B07" w:rsidRDefault="00731FC9" w:rsidP="00731FC9">
      <w:pPr>
        <w:widowControl w:val="0"/>
        <w:jc w:val="center"/>
        <w:rPr>
          <w:sz w:val="20"/>
        </w:rPr>
      </w:pPr>
      <w:r w:rsidRPr="00135CA1">
        <w:rPr>
          <w:sz w:val="20"/>
        </w:rPr>
        <w:t>XX</w:t>
      </w:r>
      <w:r w:rsidRPr="00535B07">
        <w:rPr>
          <w:sz w:val="20"/>
        </w:rPr>
        <w:tab/>
      </w:r>
      <w:r w:rsidRPr="00535B07">
        <w:rPr>
          <w:b/>
          <w:sz w:val="20"/>
        </w:rPr>
        <w:t>RECRUITMENT AND RETENTION INCENTIVE PAY</w:t>
      </w:r>
    </w:p>
    <w:p w14:paraId="0EDC6539" w14:textId="77777777" w:rsidR="00731FC9" w:rsidRPr="00535B07" w:rsidRDefault="00731FC9" w:rsidP="00731FC9">
      <w:pPr>
        <w:widowControl w:val="0"/>
        <w:jc w:val="both"/>
        <w:rPr>
          <w:sz w:val="20"/>
        </w:rPr>
      </w:pPr>
    </w:p>
    <w:p w14:paraId="38240639" w14:textId="77777777" w:rsidR="00731FC9" w:rsidRPr="00135CA1" w:rsidRDefault="00731FC9" w:rsidP="00731FC9">
      <w:pPr>
        <w:widowControl w:val="0"/>
        <w:jc w:val="both"/>
        <w:rPr>
          <w:sz w:val="20"/>
        </w:rPr>
      </w:pPr>
      <w:r w:rsidRPr="00135CA1">
        <w:rPr>
          <w:sz w:val="20"/>
        </w:rPr>
        <w:t>XX.1</w:t>
      </w:r>
      <w:r w:rsidRPr="00135CA1">
        <w:rPr>
          <w:sz w:val="20"/>
        </w:rPr>
        <w:tab/>
        <w:t>Recruitment and Retention Incentive Pay is compensation to incentivize Fire Department sworn employees to remain with the City of Costa Mesa.  Recruitment and Retention Incentive Pay shall be paid on a biweekly basis.</w:t>
      </w:r>
    </w:p>
    <w:p w14:paraId="590F97FA" w14:textId="77777777" w:rsidR="00731FC9" w:rsidRPr="00135CA1" w:rsidRDefault="00731FC9" w:rsidP="00731FC9">
      <w:pPr>
        <w:widowControl w:val="0"/>
        <w:jc w:val="both"/>
        <w:rPr>
          <w:sz w:val="20"/>
        </w:rPr>
      </w:pPr>
    </w:p>
    <w:p w14:paraId="46463D1E" w14:textId="4C24BB7A" w:rsidR="00731FC9" w:rsidRPr="00135CA1" w:rsidRDefault="00731FC9" w:rsidP="00731FC9">
      <w:pPr>
        <w:widowControl w:val="0"/>
        <w:jc w:val="both"/>
        <w:rPr>
          <w:sz w:val="20"/>
        </w:rPr>
      </w:pPr>
      <w:r w:rsidRPr="00135CA1">
        <w:rPr>
          <w:sz w:val="20"/>
        </w:rPr>
        <w:t>Employees in this bargaining unit who have been employed in a full-time classification that is represented by this bargaining unit</w:t>
      </w:r>
      <w:r w:rsidR="004C19A5">
        <w:rPr>
          <w:sz w:val="20"/>
        </w:rPr>
        <w:t xml:space="preserve"> or the Costa Mesa Fire</w:t>
      </w:r>
      <w:r w:rsidR="002F31B3">
        <w:rPr>
          <w:sz w:val="20"/>
        </w:rPr>
        <w:t>fighters</w:t>
      </w:r>
      <w:r w:rsidR="004C19A5">
        <w:rPr>
          <w:sz w:val="20"/>
        </w:rPr>
        <w:t xml:space="preserve"> Association </w:t>
      </w:r>
      <w:r w:rsidRPr="00135CA1">
        <w:rPr>
          <w:sz w:val="20"/>
        </w:rPr>
        <w:t xml:space="preserve"> (i.e. Firefighter, Fire Engineer and Fire Captain) in a municipal, state or federal fire department or other agency (as determined by the Fire Chief) for twenty-five (25) years or more (with a maximum of 10 years in such a position outside of the City of Costa Mesa) shall receive recruitment and retention incentive pay of ten percent (10%).  </w:t>
      </w:r>
    </w:p>
    <w:p w14:paraId="0FA385F0" w14:textId="77777777" w:rsidR="00731FC9" w:rsidRPr="00135CA1" w:rsidRDefault="00731FC9" w:rsidP="00731FC9">
      <w:pPr>
        <w:widowControl w:val="0"/>
        <w:jc w:val="both"/>
        <w:rPr>
          <w:sz w:val="20"/>
        </w:rPr>
      </w:pPr>
    </w:p>
    <w:p w14:paraId="0F55FA18" w14:textId="46B7138B" w:rsidR="00731FC9" w:rsidRPr="00135CA1" w:rsidRDefault="00731FC9" w:rsidP="00731FC9">
      <w:pPr>
        <w:widowControl w:val="0"/>
        <w:jc w:val="both"/>
        <w:rPr>
          <w:sz w:val="20"/>
        </w:rPr>
      </w:pPr>
      <w:r w:rsidRPr="00135CA1">
        <w:rPr>
          <w:sz w:val="20"/>
        </w:rPr>
        <w:t>Effective the payroll that includes July 1, 2024, employees in this bargaining unit who have been employed in a full-time classification that is represented by this bargaining unit</w:t>
      </w:r>
      <w:r w:rsidR="004C19A5">
        <w:rPr>
          <w:sz w:val="20"/>
        </w:rPr>
        <w:t xml:space="preserve"> or the Costa Mesa Firefighters Association </w:t>
      </w:r>
      <w:r w:rsidR="004C19A5" w:rsidRPr="00135CA1">
        <w:rPr>
          <w:sz w:val="20"/>
        </w:rPr>
        <w:t xml:space="preserve"> </w:t>
      </w:r>
      <w:r w:rsidRPr="00135CA1">
        <w:rPr>
          <w:sz w:val="20"/>
        </w:rPr>
        <w:t xml:space="preserve"> (i.e. Firefighter, Fire Engineer and Fire Captain) in a municipal, state or federal fire department or other agency (as determined by the Fire Chief) for twenty (20) years or more (with a maximum of 10 years in such a position outside of the City of Costa Mesa) shall receive recruitment and retention incentive pay of seven and a half percent (7.5%).  </w:t>
      </w:r>
    </w:p>
    <w:p w14:paraId="70681D25" w14:textId="77777777" w:rsidR="00731FC9" w:rsidRPr="00135CA1" w:rsidRDefault="00731FC9" w:rsidP="00731FC9">
      <w:pPr>
        <w:widowControl w:val="0"/>
        <w:jc w:val="both"/>
        <w:rPr>
          <w:sz w:val="20"/>
        </w:rPr>
      </w:pPr>
    </w:p>
    <w:p w14:paraId="6532F7A5" w14:textId="77777777" w:rsidR="00731FC9" w:rsidRPr="00135CA1" w:rsidRDefault="00731FC9" w:rsidP="00731FC9">
      <w:pPr>
        <w:widowControl w:val="0"/>
        <w:jc w:val="both"/>
        <w:rPr>
          <w:sz w:val="20"/>
        </w:rPr>
      </w:pPr>
    </w:p>
    <w:p w14:paraId="6F5361A9" w14:textId="211508A3" w:rsidR="00731FC9" w:rsidRPr="00135CA1" w:rsidRDefault="00731FC9" w:rsidP="00731FC9">
      <w:pPr>
        <w:widowControl w:val="0"/>
        <w:jc w:val="both"/>
        <w:rPr>
          <w:sz w:val="20"/>
        </w:rPr>
      </w:pPr>
      <w:r w:rsidRPr="00135CA1">
        <w:rPr>
          <w:sz w:val="20"/>
        </w:rPr>
        <w:t xml:space="preserve">Effective the payroll that includes July 1, 2025, employees in this bargaining unit who have been employed in a full-time classification that is represented by this bargaining unit </w:t>
      </w:r>
      <w:r w:rsidR="004C19A5">
        <w:rPr>
          <w:sz w:val="20"/>
        </w:rPr>
        <w:t xml:space="preserve">or the Costa Mesa Firefighters Association </w:t>
      </w:r>
      <w:r w:rsidR="004C19A5" w:rsidRPr="00135CA1">
        <w:rPr>
          <w:sz w:val="20"/>
        </w:rPr>
        <w:t xml:space="preserve"> </w:t>
      </w:r>
      <w:r w:rsidRPr="00135CA1">
        <w:rPr>
          <w:sz w:val="20"/>
        </w:rPr>
        <w:t xml:space="preserve">(i.e. Firefighter, Fire Engineer and Fire Captain) in a municipal, state or federal fire department or other agency (as determined by the Fire Chief) for fifteen (15) years or more (with a maximum of 10 years in such a position outside of the City of Costa Mesa) shall receive recruitment and retention incentive pay of five percent (5%).  </w:t>
      </w:r>
    </w:p>
    <w:p w14:paraId="6CD67FBC" w14:textId="77777777" w:rsidR="00731FC9" w:rsidRPr="00135CA1" w:rsidRDefault="00731FC9" w:rsidP="00731FC9">
      <w:pPr>
        <w:widowControl w:val="0"/>
        <w:jc w:val="both"/>
        <w:rPr>
          <w:sz w:val="20"/>
        </w:rPr>
      </w:pPr>
    </w:p>
    <w:p w14:paraId="7BEF4C80" w14:textId="369946BE" w:rsidR="00731FC9" w:rsidRPr="00135CA1" w:rsidRDefault="00731FC9" w:rsidP="00731FC9">
      <w:pPr>
        <w:widowControl w:val="0"/>
        <w:jc w:val="both"/>
        <w:rPr>
          <w:sz w:val="20"/>
        </w:rPr>
      </w:pPr>
      <w:r w:rsidRPr="00135CA1">
        <w:rPr>
          <w:sz w:val="20"/>
        </w:rPr>
        <w:t>Effective the payroll that includes January 1, 2026, employees in this bargaining unit who have been employed in a full-time classification that is represented by</w:t>
      </w:r>
      <w:r w:rsidR="004C19A5">
        <w:rPr>
          <w:sz w:val="20"/>
        </w:rPr>
        <w:t xml:space="preserve"> </w:t>
      </w:r>
      <w:r w:rsidRPr="00135CA1">
        <w:rPr>
          <w:sz w:val="20"/>
        </w:rPr>
        <w:t xml:space="preserve"> this bargaining unit </w:t>
      </w:r>
      <w:r w:rsidR="004C19A5">
        <w:rPr>
          <w:sz w:val="20"/>
        </w:rPr>
        <w:t xml:space="preserve">or the Costa Mesa Firefighters Association </w:t>
      </w:r>
      <w:r w:rsidR="004C19A5" w:rsidRPr="00135CA1">
        <w:rPr>
          <w:sz w:val="20"/>
        </w:rPr>
        <w:t xml:space="preserve"> </w:t>
      </w:r>
      <w:r w:rsidRPr="00135CA1">
        <w:rPr>
          <w:sz w:val="20"/>
        </w:rPr>
        <w:t xml:space="preserve">(i.e. Firefighter, Fire Engineer and Fire Captain) in a municipal, state or federal fire department or other agency (as determined by the Fire Chief) for ten (10) years or more (with a maximum of ten years in such a position outside of the City of Costa Mesa) shall receive recruitment and retention incentive pay of two and a half percent (2.5%).  </w:t>
      </w:r>
    </w:p>
    <w:p w14:paraId="2656B86C" w14:textId="77777777" w:rsidR="00731FC9" w:rsidRPr="00135CA1" w:rsidRDefault="00731FC9" w:rsidP="00731FC9">
      <w:pPr>
        <w:widowControl w:val="0"/>
        <w:jc w:val="both"/>
        <w:rPr>
          <w:sz w:val="20"/>
        </w:rPr>
      </w:pPr>
    </w:p>
    <w:p w14:paraId="67EDCCB1" w14:textId="13CE0421" w:rsidR="00731FC9" w:rsidRPr="00135CA1" w:rsidRDefault="00731FC9" w:rsidP="00731FC9">
      <w:pPr>
        <w:widowControl w:val="0"/>
        <w:jc w:val="both"/>
        <w:rPr>
          <w:sz w:val="20"/>
        </w:rPr>
      </w:pPr>
      <w:r w:rsidRPr="00135CA1">
        <w:rPr>
          <w:sz w:val="20"/>
        </w:rPr>
        <w:lastRenderedPageBreak/>
        <w:t>Service in any classification other than Firefighter, Fire Engineer</w:t>
      </w:r>
      <w:r w:rsidR="00B945DA">
        <w:rPr>
          <w:sz w:val="20"/>
        </w:rPr>
        <w:t>,</w:t>
      </w:r>
      <w:r w:rsidRPr="00135CA1">
        <w:rPr>
          <w:sz w:val="20"/>
        </w:rPr>
        <w:t xml:space="preserve"> Fire Captain</w:t>
      </w:r>
      <w:r w:rsidR="00B945DA">
        <w:rPr>
          <w:sz w:val="20"/>
        </w:rPr>
        <w:t>, Battalion Chief wi</w:t>
      </w:r>
      <w:r w:rsidRPr="00135CA1">
        <w:rPr>
          <w:sz w:val="20"/>
        </w:rPr>
        <w:t>ll not count towards this purpose</w:t>
      </w:r>
      <w:r w:rsidR="00B945DA">
        <w:rPr>
          <w:sz w:val="20"/>
        </w:rPr>
        <w:t>.</w:t>
      </w:r>
    </w:p>
    <w:p w14:paraId="28D28AC1" w14:textId="77777777" w:rsidR="00731FC9" w:rsidRPr="00135CA1" w:rsidRDefault="00731FC9" w:rsidP="00731FC9">
      <w:pPr>
        <w:widowControl w:val="0"/>
        <w:jc w:val="both"/>
      </w:pPr>
    </w:p>
    <w:p w14:paraId="3021C988" w14:textId="77777777" w:rsidR="00731FC9" w:rsidRPr="00135CA1" w:rsidRDefault="00731FC9" w:rsidP="00731FC9">
      <w:pPr>
        <w:pStyle w:val="BodyText"/>
        <w:tabs>
          <w:tab w:val="left" w:pos="-1620"/>
          <w:tab w:val="left" w:pos="720"/>
          <w:tab w:val="left" w:pos="2880"/>
          <w:tab w:val="left" w:pos="3600"/>
          <w:tab w:val="left" w:pos="4320"/>
          <w:tab w:val="left" w:pos="5040"/>
          <w:tab w:val="left" w:pos="5760"/>
          <w:tab w:val="left" w:pos="6480"/>
          <w:tab w:val="left" w:pos="7200"/>
          <w:tab w:val="left" w:pos="7920"/>
          <w:tab w:val="left" w:pos="8640"/>
          <w:tab w:val="left" w:pos="9360"/>
        </w:tabs>
        <w:ind w:firstLine="0"/>
        <w:jc w:val="both"/>
        <w:rPr>
          <w:rFonts w:cs="Calibri"/>
          <w:sz w:val="20"/>
        </w:rPr>
      </w:pPr>
      <w:r w:rsidRPr="00135CA1">
        <w:rPr>
          <w:sz w:val="20"/>
        </w:rPr>
        <w:t>The parties agree, to the extent permitted by law, the compensation in this section is special compensation and shall be reported as such pursuant to Title 2 California Code of Regulations, Section 571 and 571.1.</w:t>
      </w:r>
    </w:p>
    <w:p w14:paraId="4894F67D" w14:textId="77777777" w:rsidR="00B658BC" w:rsidRDefault="00B658BC" w:rsidP="00B658BC">
      <w:pPr>
        <w:tabs>
          <w:tab w:val="center" w:pos="4680"/>
        </w:tabs>
        <w:suppressAutoHyphens/>
        <w:jc w:val="both"/>
        <w:rPr>
          <w:spacing w:val="-2"/>
          <w:sz w:val="20"/>
        </w:rPr>
      </w:pPr>
    </w:p>
    <w:p w14:paraId="2E99C56D" w14:textId="77777777" w:rsidR="00731FC9" w:rsidRPr="00373F5D" w:rsidRDefault="00731FC9" w:rsidP="00B658BC">
      <w:pPr>
        <w:tabs>
          <w:tab w:val="center" w:pos="4680"/>
        </w:tabs>
        <w:suppressAutoHyphens/>
        <w:jc w:val="both"/>
        <w:rPr>
          <w:spacing w:val="-2"/>
          <w:sz w:val="20"/>
        </w:rPr>
      </w:pPr>
    </w:p>
    <w:p w14:paraId="0E5DF794" w14:textId="2588B833" w:rsidR="00111359" w:rsidRDefault="00111359" w:rsidP="00B658BC">
      <w:pPr>
        <w:tabs>
          <w:tab w:val="center" w:pos="4680"/>
        </w:tabs>
        <w:suppressAutoHyphens/>
        <w:jc w:val="center"/>
        <w:outlineLvl w:val="0"/>
        <w:rPr>
          <w:b/>
          <w:bCs/>
          <w:spacing w:val="-2"/>
          <w:sz w:val="20"/>
          <w:u w:val="single"/>
        </w:rPr>
      </w:pPr>
      <w:bookmarkStart w:id="14" w:name="FireAdminAssignment"/>
      <w:r w:rsidRPr="00373F5D">
        <w:rPr>
          <w:b/>
          <w:bCs/>
          <w:spacing w:val="-2"/>
          <w:sz w:val="20"/>
          <w:u w:val="single"/>
        </w:rPr>
        <w:t xml:space="preserve">ARTICLE </w:t>
      </w:r>
      <w:r w:rsidR="003A66FA" w:rsidRPr="00373F5D">
        <w:rPr>
          <w:b/>
          <w:bCs/>
          <w:spacing w:val="-2"/>
          <w:sz w:val="20"/>
          <w:u w:val="single"/>
        </w:rPr>
        <w:t>1</w:t>
      </w:r>
      <w:r w:rsidR="00B658BC">
        <w:rPr>
          <w:b/>
          <w:bCs/>
          <w:spacing w:val="-2"/>
          <w:sz w:val="20"/>
          <w:u w:val="single"/>
        </w:rPr>
        <w:t>9</w:t>
      </w:r>
      <w:r w:rsidR="003A66FA" w:rsidRPr="00373F5D">
        <w:rPr>
          <w:b/>
          <w:bCs/>
          <w:spacing w:val="-2"/>
          <w:sz w:val="20"/>
          <w:u w:val="single"/>
        </w:rPr>
        <w:t xml:space="preserve"> </w:t>
      </w:r>
      <w:r w:rsidRPr="00373F5D">
        <w:rPr>
          <w:b/>
          <w:bCs/>
          <w:spacing w:val="-2"/>
          <w:sz w:val="20"/>
          <w:u w:val="single"/>
        </w:rPr>
        <w:t>- ADMINISTRATION ASSIGNMENT</w:t>
      </w:r>
      <w:bookmarkEnd w:id="14"/>
      <w:r w:rsidR="00472A86">
        <w:rPr>
          <w:b/>
          <w:bCs/>
          <w:spacing w:val="-2"/>
          <w:sz w:val="20"/>
          <w:u w:val="single"/>
        </w:rPr>
        <w:t xml:space="preserve"> PAY</w:t>
      </w:r>
    </w:p>
    <w:p w14:paraId="45EF9F50" w14:textId="77777777" w:rsidR="00111359" w:rsidRPr="00373F5D" w:rsidRDefault="00111359" w:rsidP="00B658BC">
      <w:pPr>
        <w:tabs>
          <w:tab w:val="center" w:pos="4680"/>
        </w:tabs>
        <w:suppressAutoHyphens/>
        <w:rPr>
          <w:spacing w:val="-2"/>
          <w:sz w:val="20"/>
        </w:rPr>
      </w:pPr>
    </w:p>
    <w:p w14:paraId="14BFA2E5" w14:textId="54A3CB17" w:rsidR="00D94A99" w:rsidRPr="00900085" w:rsidRDefault="00B658BC" w:rsidP="00B658BC">
      <w:pPr>
        <w:tabs>
          <w:tab w:val="left" w:pos="-720"/>
        </w:tabs>
        <w:suppressAutoHyphens/>
        <w:jc w:val="both"/>
        <w:rPr>
          <w:spacing w:val="-2"/>
          <w:sz w:val="20"/>
        </w:rPr>
      </w:pPr>
      <w:r w:rsidRPr="00B658BC">
        <w:rPr>
          <w:bCs/>
          <w:spacing w:val="-2"/>
          <w:sz w:val="20"/>
        </w:rPr>
        <w:t>19.1</w:t>
      </w:r>
      <w:r w:rsidRPr="00B658BC">
        <w:rPr>
          <w:bCs/>
          <w:spacing w:val="-2"/>
          <w:sz w:val="20"/>
        </w:rPr>
        <w:tab/>
      </w:r>
      <w:r w:rsidR="00111359" w:rsidRPr="00373F5D">
        <w:rPr>
          <w:b/>
          <w:bCs/>
          <w:spacing w:val="-2"/>
          <w:sz w:val="20"/>
        </w:rPr>
        <w:t xml:space="preserve">PAY FOR ASSIGNMENT </w:t>
      </w:r>
      <w:r w:rsidR="00906F29">
        <w:rPr>
          <w:b/>
          <w:bCs/>
          <w:spacing w:val="-2"/>
          <w:sz w:val="20"/>
        </w:rPr>
        <w:t>–</w:t>
      </w:r>
      <w:r w:rsidR="00111359" w:rsidRPr="00373F5D">
        <w:rPr>
          <w:b/>
          <w:bCs/>
          <w:spacing w:val="-2"/>
          <w:sz w:val="20"/>
        </w:rPr>
        <w:t xml:space="preserve"> </w:t>
      </w:r>
      <w:r w:rsidR="00C22B9A" w:rsidRPr="00D77EE3">
        <w:rPr>
          <w:b/>
          <w:bCs/>
          <w:spacing w:val="-2"/>
          <w:sz w:val="20"/>
        </w:rPr>
        <w:t xml:space="preserve">Administrative Assignment pay - </w:t>
      </w:r>
      <w:r w:rsidR="007B5055" w:rsidRPr="005F64B3">
        <w:rPr>
          <w:bCs/>
          <w:spacing w:val="-2"/>
          <w:sz w:val="20"/>
        </w:rPr>
        <w:t xml:space="preserve">Battalion Chief </w:t>
      </w:r>
      <w:r w:rsidR="00003A41" w:rsidRPr="005F64B3">
        <w:rPr>
          <w:bCs/>
          <w:spacing w:val="-2"/>
          <w:sz w:val="20"/>
        </w:rPr>
        <w:t xml:space="preserve">shall be entitled to compensation in the amount of </w:t>
      </w:r>
      <w:r w:rsidR="00D94A99" w:rsidRPr="005F64B3">
        <w:rPr>
          <w:bCs/>
          <w:spacing w:val="-2"/>
          <w:sz w:val="20"/>
        </w:rPr>
        <w:t>5</w:t>
      </w:r>
      <w:r w:rsidR="00003A41" w:rsidRPr="005F64B3">
        <w:rPr>
          <w:bCs/>
          <w:spacing w:val="-2"/>
          <w:sz w:val="20"/>
        </w:rPr>
        <w:t xml:space="preserve">% </w:t>
      </w:r>
      <w:r w:rsidR="00003A41" w:rsidRPr="00D77EE3">
        <w:rPr>
          <w:spacing w:val="-2"/>
          <w:sz w:val="20"/>
        </w:rPr>
        <w:t xml:space="preserve">of the employee’s </w:t>
      </w:r>
      <w:r w:rsidR="0087563C" w:rsidRPr="00D77EE3">
        <w:rPr>
          <w:spacing w:val="-2"/>
          <w:sz w:val="20"/>
        </w:rPr>
        <w:t>b</w:t>
      </w:r>
      <w:r w:rsidR="00003A41" w:rsidRPr="00FC261A">
        <w:rPr>
          <w:spacing w:val="-2"/>
          <w:sz w:val="20"/>
        </w:rPr>
        <w:t xml:space="preserve">ase salary when permanently assigned by the Fire Chief to a </w:t>
      </w:r>
      <w:proofErr w:type="gramStart"/>
      <w:r w:rsidR="00003A41" w:rsidRPr="00FC261A">
        <w:rPr>
          <w:spacing w:val="-2"/>
          <w:sz w:val="20"/>
        </w:rPr>
        <w:t>40 hour</w:t>
      </w:r>
      <w:proofErr w:type="gramEnd"/>
      <w:r w:rsidR="00003A41" w:rsidRPr="00FC261A">
        <w:rPr>
          <w:spacing w:val="-2"/>
          <w:sz w:val="20"/>
        </w:rPr>
        <w:t xml:space="preserve"> administrative assignment workweek</w:t>
      </w:r>
      <w:r w:rsidR="00003A41" w:rsidRPr="00900085">
        <w:rPr>
          <w:spacing w:val="-2"/>
          <w:sz w:val="20"/>
        </w:rPr>
        <w:t xml:space="preserve">. </w:t>
      </w:r>
      <w:r w:rsidR="002B617C">
        <w:rPr>
          <w:spacing w:val="-2"/>
          <w:sz w:val="20"/>
        </w:rPr>
        <w:t xml:space="preserve">This additional compensation shall be reported to CalPERS </w:t>
      </w:r>
      <w:proofErr w:type="gramStart"/>
      <w:r w:rsidR="002B617C">
        <w:rPr>
          <w:spacing w:val="-2"/>
          <w:sz w:val="20"/>
        </w:rPr>
        <w:t xml:space="preserve">as </w:t>
      </w:r>
      <w:r w:rsidR="0085695A" w:rsidDel="0085695A">
        <w:rPr>
          <w:spacing w:val="-2"/>
          <w:sz w:val="20"/>
        </w:rPr>
        <w:t xml:space="preserve"> </w:t>
      </w:r>
      <w:r w:rsidR="0085695A">
        <w:rPr>
          <w:spacing w:val="-2"/>
          <w:sz w:val="20"/>
        </w:rPr>
        <w:t>special</w:t>
      </w:r>
      <w:proofErr w:type="gramEnd"/>
      <w:r w:rsidR="0085695A">
        <w:rPr>
          <w:spacing w:val="-2"/>
          <w:sz w:val="20"/>
        </w:rPr>
        <w:t xml:space="preserve"> compensation.</w:t>
      </w:r>
    </w:p>
    <w:p w14:paraId="7D1C21FB" w14:textId="3407BF5E" w:rsidR="00731FC9" w:rsidRDefault="00731FC9" w:rsidP="00B658BC">
      <w:pPr>
        <w:tabs>
          <w:tab w:val="left" w:pos="-720"/>
        </w:tabs>
        <w:suppressAutoHyphens/>
        <w:jc w:val="both"/>
        <w:rPr>
          <w:spacing w:val="-2"/>
          <w:sz w:val="20"/>
        </w:rPr>
      </w:pPr>
    </w:p>
    <w:p w14:paraId="1C3E9121" w14:textId="77777777" w:rsidR="00D77EE3" w:rsidRDefault="00D77EE3" w:rsidP="00B658BC">
      <w:pPr>
        <w:tabs>
          <w:tab w:val="left" w:pos="-720"/>
        </w:tabs>
        <w:suppressAutoHyphens/>
        <w:jc w:val="both"/>
        <w:rPr>
          <w:spacing w:val="-2"/>
          <w:sz w:val="20"/>
        </w:rPr>
      </w:pPr>
    </w:p>
    <w:p w14:paraId="1B71D992" w14:textId="21DBAB89" w:rsidR="00472A86" w:rsidRDefault="00111359" w:rsidP="00B658BC">
      <w:pPr>
        <w:tabs>
          <w:tab w:val="center" w:pos="4680"/>
        </w:tabs>
        <w:suppressAutoHyphens/>
        <w:jc w:val="center"/>
        <w:outlineLvl w:val="0"/>
        <w:rPr>
          <w:b/>
          <w:bCs/>
          <w:spacing w:val="-2"/>
          <w:sz w:val="20"/>
          <w:u w:val="single"/>
        </w:rPr>
      </w:pPr>
      <w:bookmarkStart w:id="15" w:name="AssociationVacationBank"/>
      <w:r w:rsidRPr="00373F5D">
        <w:rPr>
          <w:b/>
          <w:bCs/>
          <w:spacing w:val="-2"/>
          <w:sz w:val="20"/>
          <w:u w:val="single"/>
        </w:rPr>
        <w:t xml:space="preserve">ARTICLE </w:t>
      </w:r>
      <w:r w:rsidR="00B658BC">
        <w:rPr>
          <w:b/>
          <w:bCs/>
          <w:spacing w:val="-2"/>
          <w:sz w:val="20"/>
          <w:u w:val="single"/>
        </w:rPr>
        <w:t>20</w:t>
      </w:r>
      <w:r w:rsidR="003A66FA" w:rsidRPr="00373F5D">
        <w:rPr>
          <w:b/>
          <w:bCs/>
          <w:spacing w:val="-2"/>
          <w:sz w:val="20"/>
          <w:u w:val="single"/>
        </w:rPr>
        <w:t xml:space="preserve"> </w:t>
      </w:r>
      <w:r w:rsidRPr="00373F5D">
        <w:rPr>
          <w:b/>
          <w:bCs/>
          <w:spacing w:val="-2"/>
          <w:sz w:val="20"/>
          <w:u w:val="single"/>
        </w:rPr>
        <w:t xml:space="preserve">- </w:t>
      </w:r>
      <w:r w:rsidR="007B5055">
        <w:rPr>
          <w:b/>
          <w:bCs/>
          <w:spacing w:val="-2"/>
          <w:sz w:val="20"/>
          <w:u w:val="single"/>
        </w:rPr>
        <w:t xml:space="preserve"> </w:t>
      </w:r>
      <w:r w:rsidR="00472A86">
        <w:rPr>
          <w:b/>
          <w:bCs/>
          <w:spacing w:val="-2"/>
          <w:sz w:val="20"/>
          <w:u w:val="single"/>
        </w:rPr>
        <w:t xml:space="preserve"> </w:t>
      </w:r>
      <w:r w:rsidR="009F18AA">
        <w:rPr>
          <w:b/>
          <w:bCs/>
          <w:spacing w:val="-2"/>
          <w:sz w:val="20"/>
          <w:u w:val="single"/>
        </w:rPr>
        <w:t xml:space="preserve">PROFESSIONAL DEVELOPMENT REIMBURSEMENT </w:t>
      </w:r>
    </w:p>
    <w:bookmarkEnd w:id="15"/>
    <w:p w14:paraId="79B470A1" w14:textId="77777777" w:rsidR="00111359" w:rsidRPr="00373F5D" w:rsidRDefault="00111359" w:rsidP="00B658BC">
      <w:pPr>
        <w:tabs>
          <w:tab w:val="left" w:pos="-720"/>
        </w:tabs>
        <w:suppressAutoHyphens/>
        <w:jc w:val="both"/>
        <w:rPr>
          <w:spacing w:val="-2"/>
          <w:sz w:val="20"/>
          <w:u w:val="single"/>
        </w:rPr>
      </w:pPr>
    </w:p>
    <w:p w14:paraId="1A51D257" w14:textId="525C8983" w:rsidR="0087563C" w:rsidRPr="00DA0DB5" w:rsidRDefault="00B658BC" w:rsidP="00B658BC">
      <w:pPr>
        <w:tabs>
          <w:tab w:val="left" w:pos="-720"/>
        </w:tabs>
        <w:suppressAutoHyphens/>
        <w:jc w:val="both"/>
        <w:rPr>
          <w:bCs/>
          <w:spacing w:val="-2"/>
          <w:sz w:val="20"/>
        </w:rPr>
      </w:pPr>
      <w:r>
        <w:rPr>
          <w:spacing w:val="-2"/>
          <w:sz w:val="20"/>
        </w:rPr>
        <w:t>20</w:t>
      </w:r>
      <w:r w:rsidR="00111359" w:rsidRPr="00373F5D">
        <w:rPr>
          <w:spacing w:val="-2"/>
          <w:sz w:val="20"/>
        </w:rPr>
        <w:t>.1</w:t>
      </w:r>
      <w:r w:rsidR="00111359" w:rsidRPr="00373F5D">
        <w:rPr>
          <w:spacing w:val="-2"/>
          <w:sz w:val="20"/>
        </w:rPr>
        <w:tab/>
      </w:r>
      <w:r w:rsidR="00B42462">
        <w:rPr>
          <w:bCs/>
          <w:spacing w:val="-2"/>
          <w:sz w:val="20"/>
        </w:rPr>
        <w:t>T</w:t>
      </w:r>
      <w:r w:rsidR="0087563C" w:rsidRPr="00E61A34">
        <w:rPr>
          <w:bCs/>
          <w:spacing w:val="-2"/>
          <w:sz w:val="20"/>
        </w:rPr>
        <w:t>he City agrees</w:t>
      </w:r>
      <w:r w:rsidR="00D77EE3">
        <w:rPr>
          <w:bCs/>
          <w:spacing w:val="-2"/>
          <w:sz w:val="20"/>
        </w:rPr>
        <w:t xml:space="preserve"> </w:t>
      </w:r>
      <w:r w:rsidR="0087563C" w:rsidRPr="00E61A34">
        <w:rPr>
          <w:bCs/>
          <w:spacing w:val="-2"/>
          <w:sz w:val="20"/>
        </w:rPr>
        <w:t>t</w:t>
      </w:r>
      <w:r w:rsidR="00D77EE3">
        <w:rPr>
          <w:bCs/>
          <w:spacing w:val="-2"/>
          <w:sz w:val="20"/>
        </w:rPr>
        <w:t>o</w:t>
      </w:r>
      <w:r w:rsidR="0087563C" w:rsidRPr="00E61A34">
        <w:rPr>
          <w:bCs/>
          <w:spacing w:val="-2"/>
          <w:sz w:val="20"/>
        </w:rPr>
        <w:t xml:space="preserve"> reimburse </w:t>
      </w:r>
      <w:r w:rsidR="00010B00">
        <w:rPr>
          <w:bCs/>
          <w:spacing w:val="-2"/>
          <w:sz w:val="20"/>
        </w:rPr>
        <w:t>represented employees</w:t>
      </w:r>
      <w:r w:rsidR="0087563C" w:rsidRPr="00E61A34">
        <w:rPr>
          <w:bCs/>
          <w:spacing w:val="-2"/>
          <w:sz w:val="20"/>
        </w:rPr>
        <w:t xml:space="preserve"> up to $1,000 per fiscal year for activities, </w:t>
      </w:r>
      <w:proofErr w:type="gramStart"/>
      <w:r w:rsidR="0087563C" w:rsidRPr="00E61A34">
        <w:rPr>
          <w:bCs/>
          <w:spacing w:val="-2"/>
          <w:sz w:val="20"/>
        </w:rPr>
        <w:t>materials;</w:t>
      </w:r>
      <w:proofErr w:type="gramEnd"/>
      <w:r w:rsidR="0087563C" w:rsidRPr="00E61A34">
        <w:rPr>
          <w:bCs/>
          <w:spacing w:val="-2"/>
          <w:sz w:val="20"/>
        </w:rPr>
        <w:t xml:space="preserve"> equipment or fees that will aid </w:t>
      </w:r>
      <w:r w:rsidR="00010B00">
        <w:rPr>
          <w:bCs/>
          <w:spacing w:val="-2"/>
          <w:sz w:val="20"/>
        </w:rPr>
        <w:t>i</w:t>
      </w:r>
      <w:r w:rsidR="0087563C" w:rsidRPr="00E61A34">
        <w:rPr>
          <w:bCs/>
          <w:spacing w:val="-2"/>
          <w:sz w:val="20"/>
        </w:rPr>
        <w:t>n their individual professional development.</w:t>
      </w:r>
      <w:r w:rsidR="00010B00">
        <w:rPr>
          <w:bCs/>
          <w:spacing w:val="-2"/>
          <w:sz w:val="20"/>
        </w:rPr>
        <w:t xml:space="preserve"> </w:t>
      </w:r>
      <w:r w:rsidR="0087563C" w:rsidRPr="00E61A34">
        <w:rPr>
          <w:bCs/>
          <w:spacing w:val="-2"/>
          <w:sz w:val="20"/>
        </w:rPr>
        <w:t xml:space="preserve">The Intent of this program is to encourage and recognize executive staff for pursuing educational, </w:t>
      </w:r>
      <w:proofErr w:type="gramStart"/>
      <w:r w:rsidR="0087563C" w:rsidRPr="00E61A34">
        <w:rPr>
          <w:bCs/>
          <w:spacing w:val="-2"/>
          <w:sz w:val="20"/>
        </w:rPr>
        <w:t>professional</w:t>
      </w:r>
      <w:proofErr w:type="gramEnd"/>
      <w:r w:rsidR="0087563C" w:rsidRPr="00E61A34">
        <w:rPr>
          <w:bCs/>
          <w:spacing w:val="-2"/>
          <w:sz w:val="20"/>
        </w:rPr>
        <w:t xml:space="preserve"> or community-oriented activities, enhancing Job skills and expertise, and/or purchasing materials/equipment, which improve the executive's performance. These activities, materials, </w:t>
      </w:r>
      <w:proofErr w:type="gramStart"/>
      <w:r w:rsidR="0087563C" w:rsidRPr="00E61A34">
        <w:rPr>
          <w:bCs/>
          <w:spacing w:val="-2"/>
          <w:sz w:val="20"/>
        </w:rPr>
        <w:t>equipment</w:t>
      </w:r>
      <w:proofErr w:type="gramEnd"/>
      <w:r w:rsidR="0087563C" w:rsidRPr="00E61A34">
        <w:rPr>
          <w:bCs/>
          <w:spacing w:val="-2"/>
          <w:sz w:val="20"/>
        </w:rPr>
        <w:t xml:space="preserve"> or fees are </w:t>
      </w:r>
      <w:r w:rsidR="00010B00">
        <w:rPr>
          <w:bCs/>
          <w:spacing w:val="-2"/>
          <w:sz w:val="20"/>
        </w:rPr>
        <w:t>i</w:t>
      </w:r>
      <w:r w:rsidR="0087563C" w:rsidRPr="00E61A34">
        <w:rPr>
          <w:bCs/>
          <w:spacing w:val="-2"/>
          <w:sz w:val="20"/>
        </w:rPr>
        <w:t xml:space="preserve">ntended to be beyond </w:t>
      </w:r>
      <w:r w:rsidR="000F5E7B">
        <w:rPr>
          <w:bCs/>
          <w:spacing w:val="-2"/>
          <w:sz w:val="20"/>
        </w:rPr>
        <w:t xml:space="preserve">    </w:t>
      </w:r>
      <w:r w:rsidR="0087563C" w:rsidRPr="00E61A34">
        <w:rPr>
          <w:bCs/>
          <w:spacing w:val="-2"/>
          <w:sz w:val="20"/>
        </w:rPr>
        <w:t xml:space="preserve">what </w:t>
      </w:r>
      <w:proofErr w:type="gramStart"/>
      <w:r w:rsidR="0087563C" w:rsidRPr="00E61A34">
        <w:rPr>
          <w:bCs/>
          <w:spacing w:val="-2"/>
          <w:sz w:val="20"/>
        </w:rPr>
        <w:t>is-budgeted</w:t>
      </w:r>
      <w:proofErr w:type="gramEnd"/>
      <w:r w:rsidR="0087563C" w:rsidRPr="00E61A34">
        <w:rPr>
          <w:bCs/>
          <w:spacing w:val="-2"/>
          <w:sz w:val="20"/>
        </w:rPr>
        <w:t xml:space="preserve"> for</w:t>
      </w:r>
      <w:r w:rsidR="00010B00">
        <w:rPr>
          <w:bCs/>
          <w:spacing w:val="-2"/>
          <w:sz w:val="20"/>
        </w:rPr>
        <w:t xml:space="preserve"> i</w:t>
      </w:r>
      <w:r w:rsidR="0087563C" w:rsidRPr="00E61A34">
        <w:rPr>
          <w:bCs/>
          <w:spacing w:val="-2"/>
          <w:sz w:val="20"/>
        </w:rPr>
        <w:t>ndividuals through the annual budget cycle. The reimbursement options available</w:t>
      </w:r>
      <w:r w:rsidR="0087563C">
        <w:rPr>
          <w:bCs/>
          <w:spacing w:val="-2"/>
          <w:sz w:val="20"/>
        </w:rPr>
        <w:t xml:space="preserve"> </w:t>
      </w:r>
      <w:r>
        <w:rPr>
          <w:bCs/>
          <w:spacing w:val="-2"/>
          <w:sz w:val="20"/>
        </w:rPr>
        <w:t>i</w:t>
      </w:r>
      <w:r w:rsidR="0087563C" w:rsidRPr="00E61A34">
        <w:rPr>
          <w:bCs/>
          <w:spacing w:val="-2"/>
          <w:sz w:val="20"/>
        </w:rPr>
        <w:t>nclude the following:</w:t>
      </w:r>
    </w:p>
    <w:p w14:paraId="4FFF2534" w14:textId="77777777" w:rsidR="0087563C" w:rsidRDefault="0087563C" w:rsidP="0087563C">
      <w:pPr>
        <w:tabs>
          <w:tab w:val="left" w:pos="-720"/>
        </w:tabs>
        <w:suppressAutoHyphens/>
        <w:jc w:val="both"/>
        <w:rPr>
          <w:b/>
          <w:bCs/>
          <w:spacing w:val="-2"/>
          <w:sz w:val="20"/>
        </w:rPr>
      </w:pPr>
    </w:p>
    <w:p w14:paraId="079F69F9" w14:textId="77777777" w:rsidR="00B658BC" w:rsidRDefault="00B658BC" w:rsidP="0087563C">
      <w:pPr>
        <w:tabs>
          <w:tab w:val="left" w:pos="-720"/>
        </w:tabs>
        <w:suppressAutoHyphens/>
        <w:jc w:val="both"/>
        <w:rPr>
          <w:b/>
          <w:bCs/>
          <w:spacing w:val="-2"/>
          <w:sz w:val="20"/>
        </w:rPr>
      </w:pPr>
    </w:p>
    <w:p w14:paraId="0A430E51" w14:textId="149EE95A" w:rsidR="00B42462" w:rsidRDefault="0087563C" w:rsidP="006C033D">
      <w:pPr>
        <w:numPr>
          <w:ilvl w:val="0"/>
          <w:numId w:val="8"/>
        </w:numPr>
        <w:tabs>
          <w:tab w:val="left" w:pos="-720"/>
        </w:tabs>
        <w:suppressAutoHyphens/>
        <w:jc w:val="both"/>
        <w:rPr>
          <w:bCs/>
          <w:spacing w:val="-2"/>
          <w:sz w:val="20"/>
        </w:rPr>
      </w:pPr>
      <w:r w:rsidRPr="0016019D">
        <w:rPr>
          <w:bCs/>
          <w:spacing w:val="-2"/>
          <w:sz w:val="20"/>
        </w:rPr>
        <w:t xml:space="preserve">Professional memberships, licenses and certificates that are </w:t>
      </w:r>
      <w:r w:rsidR="00B42462">
        <w:rPr>
          <w:bCs/>
          <w:spacing w:val="-2"/>
          <w:sz w:val="20"/>
        </w:rPr>
        <w:t>j</w:t>
      </w:r>
      <w:r w:rsidRPr="0016019D">
        <w:rPr>
          <w:bCs/>
          <w:spacing w:val="-2"/>
          <w:sz w:val="20"/>
        </w:rPr>
        <w:t>ob-related</w:t>
      </w:r>
      <w:r w:rsidR="00010B00" w:rsidRPr="0016019D">
        <w:rPr>
          <w:bCs/>
          <w:spacing w:val="-2"/>
          <w:sz w:val="20"/>
        </w:rPr>
        <w:t xml:space="preserve">. </w:t>
      </w:r>
    </w:p>
    <w:p w14:paraId="4988E569" w14:textId="77777777" w:rsidR="00B42462" w:rsidRDefault="0087563C" w:rsidP="006C033D">
      <w:pPr>
        <w:numPr>
          <w:ilvl w:val="0"/>
          <w:numId w:val="8"/>
        </w:numPr>
        <w:tabs>
          <w:tab w:val="left" w:pos="-720"/>
        </w:tabs>
        <w:suppressAutoHyphens/>
        <w:jc w:val="both"/>
        <w:rPr>
          <w:bCs/>
          <w:spacing w:val="-2"/>
          <w:sz w:val="20"/>
        </w:rPr>
      </w:pPr>
      <w:r w:rsidRPr="0016019D">
        <w:rPr>
          <w:bCs/>
          <w:spacing w:val="-2"/>
          <w:sz w:val="20"/>
        </w:rPr>
        <w:t xml:space="preserve">Professional conferences that are job-related </w:t>
      </w:r>
      <w:r w:rsidR="00010B00" w:rsidRPr="0016019D">
        <w:rPr>
          <w:bCs/>
          <w:spacing w:val="-2"/>
          <w:sz w:val="20"/>
        </w:rPr>
        <w:t>i</w:t>
      </w:r>
      <w:r w:rsidRPr="0016019D">
        <w:rPr>
          <w:bCs/>
          <w:spacing w:val="-2"/>
          <w:sz w:val="20"/>
        </w:rPr>
        <w:t>ncluding fees and other expenses while attending</w:t>
      </w:r>
      <w:r w:rsidR="00010B00" w:rsidRPr="0016019D">
        <w:rPr>
          <w:bCs/>
          <w:spacing w:val="-2"/>
          <w:sz w:val="20"/>
        </w:rPr>
        <w:t xml:space="preserve"> </w:t>
      </w:r>
    </w:p>
    <w:p w14:paraId="23D5B886" w14:textId="2F6AD9BE" w:rsidR="00B42462" w:rsidRDefault="0087563C" w:rsidP="006C033D">
      <w:pPr>
        <w:numPr>
          <w:ilvl w:val="0"/>
          <w:numId w:val="8"/>
        </w:numPr>
        <w:tabs>
          <w:tab w:val="left" w:pos="-720"/>
        </w:tabs>
        <w:suppressAutoHyphens/>
        <w:jc w:val="both"/>
        <w:rPr>
          <w:bCs/>
          <w:spacing w:val="-2"/>
          <w:sz w:val="20"/>
        </w:rPr>
      </w:pPr>
      <w:r w:rsidRPr="0016019D">
        <w:rPr>
          <w:bCs/>
          <w:spacing w:val="-2"/>
          <w:sz w:val="20"/>
        </w:rPr>
        <w:t xml:space="preserve">Membership dues in community organizations · relevant to the </w:t>
      </w:r>
      <w:r w:rsidR="00B42462">
        <w:rPr>
          <w:bCs/>
          <w:spacing w:val="-2"/>
          <w:sz w:val="20"/>
        </w:rPr>
        <w:t>CMFMA member’s</w:t>
      </w:r>
      <w:r w:rsidRPr="0016019D">
        <w:rPr>
          <w:bCs/>
          <w:spacing w:val="-2"/>
          <w:sz w:val="20"/>
        </w:rPr>
        <w:t xml:space="preserve"> job assignment</w:t>
      </w:r>
      <w:r w:rsidR="00010B00" w:rsidRPr="0016019D">
        <w:rPr>
          <w:bCs/>
          <w:spacing w:val="-2"/>
          <w:sz w:val="20"/>
        </w:rPr>
        <w:t xml:space="preserve"> </w:t>
      </w:r>
    </w:p>
    <w:p w14:paraId="5914BC2D" w14:textId="313022C5" w:rsidR="0087563C" w:rsidRPr="0016019D" w:rsidRDefault="0087563C" w:rsidP="006C033D">
      <w:pPr>
        <w:numPr>
          <w:ilvl w:val="0"/>
          <w:numId w:val="8"/>
        </w:numPr>
        <w:tabs>
          <w:tab w:val="left" w:pos="-720"/>
        </w:tabs>
        <w:suppressAutoHyphens/>
        <w:jc w:val="both"/>
        <w:rPr>
          <w:bCs/>
          <w:spacing w:val="-2"/>
          <w:sz w:val="20"/>
        </w:rPr>
      </w:pPr>
      <w:r w:rsidRPr="0016019D">
        <w:rPr>
          <w:bCs/>
          <w:spacing w:val="-2"/>
          <w:sz w:val="20"/>
        </w:rPr>
        <w:t xml:space="preserve">Purchase of job-related professional journals, periodicals, </w:t>
      </w:r>
      <w:proofErr w:type="gramStart"/>
      <w:r w:rsidRPr="0016019D">
        <w:rPr>
          <w:bCs/>
          <w:spacing w:val="-2"/>
          <w:sz w:val="20"/>
        </w:rPr>
        <w:t>books</w:t>
      </w:r>
      <w:proofErr w:type="gramEnd"/>
      <w:r w:rsidRPr="0016019D">
        <w:rPr>
          <w:bCs/>
          <w:spacing w:val="-2"/>
          <w:sz w:val="20"/>
        </w:rPr>
        <w:t xml:space="preserve"> or other written materials which further knowledge or improvement of effectiveness </w:t>
      </w:r>
      <w:r w:rsidR="00B42462">
        <w:rPr>
          <w:bCs/>
          <w:spacing w:val="-2"/>
          <w:sz w:val="20"/>
        </w:rPr>
        <w:t>i</w:t>
      </w:r>
      <w:r w:rsidRPr="0016019D">
        <w:rPr>
          <w:bCs/>
          <w:spacing w:val="-2"/>
          <w:sz w:val="20"/>
        </w:rPr>
        <w:t>n performance of duties</w:t>
      </w:r>
    </w:p>
    <w:p w14:paraId="0B83FFD7" w14:textId="42245D21" w:rsidR="0087563C" w:rsidRPr="0016019D" w:rsidRDefault="0087563C" w:rsidP="006C033D">
      <w:pPr>
        <w:numPr>
          <w:ilvl w:val="0"/>
          <w:numId w:val="8"/>
        </w:numPr>
        <w:tabs>
          <w:tab w:val="left" w:pos="-720"/>
        </w:tabs>
        <w:suppressAutoHyphens/>
        <w:jc w:val="both"/>
        <w:rPr>
          <w:bCs/>
          <w:spacing w:val="-2"/>
          <w:sz w:val="20"/>
        </w:rPr>
      </w:pPr>
      <w:r w:rsidRPr="0016019D">
        <w:rPr>
          <w:bCs/>
          <w:spacing w:val="-2"/>
          <w:sz w:val="20"/>
        </w:rPr>
        <w:t>Education fees that exceed the City's annual $1,</w:t>
      </w:r>
      <w:r w:rsidR="00B42462">
        <w:rPr>
          <w:bCs/>
          <w:spacing w:val="-2"/>
          <w:sz w:val="20"/>
        </w:rPr>
        <w:t>25</w:t>
      </w:r>
      <w:r w:rsidR="00B42462" w:rsidRPr="0016019D">
        <w:rPr>
          <w:bCs/>
          <w:spacing w:val="-2"/>
          <w:sz w:val="20"/>
        </w:rPr>
        <w:t xml:space="preserve">0 </w:t>
      </w:r>
      <w:r w:rsidRPr="0016019D">
        <w:rPr>
          <w:bCs/>
          <w:spacing w:val="-2"/>
          <w:sz w:val="20"/>
        </w:rPr>
        <w:t>tuition reimbursement limit</w:t>
      </w:r>
    </w:p>
    <w:p w14:paraId="61FA8763" w14:textId="2286B6C4" w:rsidR="0087563C" w:rsidRPr="0016019D" w:rsidRDefault="0087563C" w:rsidP="006C033D">
      <w:pPr>
        <w:numPr>
          <w:ilvl w:val="0"/>
          <w:numId w:val="8"/>
        </w:numPr>
        <w:tabs>
          <w:tab w:val="left" w:pos="-720"/>
        </w:tabs>
        <w:suppressAutoHyphens/>
        <w:jc w:val="both"/>
        <w:rPr>
          <w:bCs/>
          <w:spacing w:val="-2"/>
          <w:sz w:val="20"/>
        </w:rPr>
      </w:pPr>
      <w:r w:rsidRPr="0016019D">
        <w:rPr>
          <w:bCs/>
          <w:spacing w:val="-2"/>
          <w:sz w:val="20"/>
        </w:rPr>
        <w:t>Direct purchase of qualifying ·computer equipment defined in Administrative Regulation 2</w:t>
      </w:r>
      <w:r w:rsidR="00B42462">
        <w:rPr>
          <w:bCs/>
          <w:spacing w:val="-2"/>
          <w:sz w:val="20"/>
        </w:rPr>
        <w:t>.</w:t>
      </w:r>
      <w:r w:rsidRPr="0016019D">
        <w:rPr>
          <w:bCs/>
          <w:spacing w:val="-2"/>
          <w:sz w:val="20"/>
        </w:rPr>
        <w:t>29</w:t>
      </w:r>
    </w:p>
    <w:p w14:paraId="6328C837" w14:textId="77777777" w:rsidR="00111359" w:rsidRPr="00373F5D" w:rsidRDefault="00111359">
      <w:pPr>
        <w:tabs>
          <w:tab w:val="left" w:pos="-720"/>
        </w:tabs>
        <w:suppressAutoHyphens/>
        <w:jc w:val="both"/>
        <w:rPr>
          <w:spacing w:val="-2"/>
          <w:sz w:val="20"/>
        </w:rPr>
      </w:pPr>
    </w:p>
    <w:p w14:paraId="78C4F5F7" w14:textId="77777777" w:rsidR="00070100" w:rsidRDefault="00070100">
      <w:pPr>
        <w:suppressAutoHyphens/>
        <w:jc w:val="center"/>
        <w:rPr>
          <w:b/>
          <w:bCs/>
          <w:spacing w:val="-2"/>
          <w:sz w:val="20"/>
          <w:u w:val="single"/>
        </w:rPr>
      </w:pPr>
      <w:bookmarkStart w:id="16" w:name="SickLeave"/>
    </w:p>
    <w:p w14:paraId="371D0203" w14:textId="24B21BDD" w:rsidR="00111359" w:rsidRPr="00373F5D" w:rsidRDefault="00111359" w:rsidP="00C23C6A">
      <w:pPr>
        <w:suppressAutoHyphens/>
        <w:jc w:val="center"/>
        <w:outlineLvl w:val="0"/>
        <w:rPr>
          <w:b/>
          <w:bCs/>
          <w:spacing w:val="-2"/>
          <w:sz w:val="20"/>
          <w:u w:val="single"/>
        </w:rPr>
      </w:pPr>
      <w:r w:rsidRPr="00373F5D">
        <w:rPr>
          <w:b/>
          <w:bCs/>
          <w:spacing w:val="-2"/>
          <w:sz w:val="20"/>
          <w:u w:val="single"/>
        </w:rPr>
        <w:t>ARTICLE</w:t>
      </w:r>
      <w:r w:rsidR="00A27731">
        <w:rPr>
          <w:b/>
          <w:bCs/>
          <w:spacing w:val="-2"/>
          <w:sz w:val="20"/>
          <w:u w:val="single"/>
        </w:rPr>
        <w:t xml:space="preserve"> </w:t>
      </w:r>
      <w:r w:rsidR="003A66FA">
        <w:rPr>
          <w:b/>
          <w:bCs/>
          <w:spacing w:val="-2"/>
          <w:sz w:val="20"/>
          <w:u w:val="single"/>
        </w:rPr>
        <w:t>2</w:t>
      </w:r>
      <w:r w:rsidR="00B658BC">
        <w:rPr>
          <w:b/>
          <w:bCs/>
          <w:spacing w:val="-2"/>
          <w:sz w:val="20"/>
          <w:u w:val="single"/>
        </w:rPr>
        <w:t>1</w:t>
      </w:r>
      <w:r w:rsidRPr="00373F5D">
        <w:rPr>
          <w:b/>
          <w:bCs/>
          <w:spacing w:val="-2"/>
          <w:sz w:val="20"/>
          <w:u w:val="single"/>
        </w:rPr>
        <w:t xml:space="preserve"> - SICK LEAVE PROGRAM</w:t>
      </w:r>
    </w:p>
    <w:bookmarkEnd w:id="16"/>
    <w:p w14:paraId="6EE2FB8A" w14:textId="77777777" w:rsidR="00111359" w:rsidRPr="00373F5D" w:rsidRDefault="00A27731">
      <w:pPr>
        <w:tabs>
          <w:tab w:val="left" w:pos="-720"/>
        </w:tabs>
        <w:suppressAutoHyphens/>
        <w:jc w:val="both"/>
        <w:rPr>
          <w:spacing w:val="-2"/>
          <w:sz w:val="20"/>
          <w:u w:val="single"/>
        </w:rPr>
      </w:pPr>
      <w:r>
        <w:rPr>
          <w:spacing w:val="-2"/>
          <w:sz w:val="20"/>
          <w:u w:val="single"/>
        </w:rPr>
        <w:t xml:space="preserve"> </w:t>
      </w:r>
    </w:p>
    <w:p w14:paraId="031B5F78" w14:textId="77777777" w:rsidR="00D91E69" w:rsidRPr="00B658BC" w:rsidRDefault="00D91E69" w:rsidP="00D91E69">
      <w:pPr>
        <w:widowControl w:val="0"/>
        <w:tabs>
          <w:tab w:val="left" w:pos="-2160"/>
        </w:tabs>
        <w:ind w:right="-720"/>
        <w:jc w:val="both"/>
        <w:rPr>
          <w:sz w:val="20"/>
        </w:rPr>
      </w:pPr>
    </w:p>
    <w:p w14:paraId="4C2A3537" w14:textId="1F0332EB" w:rsidR="00D91E69" w:rsidRPr="00373F5D" w:rsidRDefault="00B658BC" w:rsidP="00B658BC">
      <w:pPr>
        <w:pStyle w:val="BodyText3"/>
        <w:rPr>
          <w:b/>
          <w:bCs/>
          <w:iCs w:val="0"/>
          <w:spacing w:val="0"/>
        </w:rPr>
      </w:pPr>
      <w:r w:rsidRPr="00731FC9">
        <w:rPr>
          <w:bCs/>
          <w:iCs w:val="0"/>
          <w:spacing w:val="0"/>
        </w:rPr>
        <w:t>21.1</w:t>
      </w:r>
      <w:r w:rsidRPr="00731FC9">
        <w:rPr>
          <w:bCs/>
          <w:iCs w:val="0"/>
          <w:spacing w:val="0"/>
        </w:rPr>
        <w:tab/>
      </w:r>
      <w:r w:rsidR="00D91E69" w:rsidRPr="00731FC9">
        <w:rPr>
          <w:b/>
          <w:bCs/>
          <w:iCs w:val="0"/>
          <w:spacing w:val="0"/>
        </w:rPr>
        <w:t>SICK LEAVE</w:t>
      </w:r>
      <w:r w:rsidR="00D91E69" w:rsidRPr="00731FC9">
        <w:rPr>
          <w:iCs w:val="0"/>
          <w:spacing w:val="0"/>
        </w:rPr>
        <w:t xml:space="preserve"> - Sick leave shall be used in case of </w:t>
      </w:r>
      <w:proofErr w:type="gramStart"/>
      <w:r w:rsidR="00D91E69" w:rsidRPr="00731FC9">
        <w:rPr>
          <w:iCs w:val="0"/>
          <w:spacing w:val="0"/>
        </w:rPr>
        <w:t>a bona</w:t>
      </w:r>
      <w:proofErr w:type="gramEnd"/>
      <w:r w:rsidR="00D91E69" w:rsidRPr="00731FC9">
        <w:rPr>
          <w:iCs w:val="0"/>
          <w:spacing w:val="0"/>
        </w:rPr>
        <w:t xml:space="preserve"> fide illness of the employee upon approval.  Sick leave may also be used illness f </w:t>
      </w:r>
      <w:proofErr w:type="spellStart"/>
      <w:r w:rsidR="00312528" w:rsidRPr="007211F8">
        <w:rPr>
          <w:iCs w:val="0"/>
          <w:spacing w:val="0"/>
        </w:rPr>
        <w:t>their</w:t>
      </w:r>
      <w:proofErr w:type="spellEnd"/>
      <w:r w:rsidR="00D91E69" w:rsidRPr="00731FC9">
        <w:rPr>
          <w:iCs w:val="0"/>
          <w:spacing w:val="0"/>
        </w:rPr>
        <w:t>, parent, spouse</w:t>
      </w:r>
      <w:r w:rsidR="00312528" w:rsidRPr="007211F8">
        <w:rPr>
          <w:iCs w:val="0"/>
          <w:spacing w:val="0"/>
        </w:rPr>
        <w:t>,</w:t>
      </w:r>
      <w:r w:rsidR="00D91E69" w:rsidRPr="00731FC9">
        <w:rPr>
          <w:iCs w:val="0"/>
          <w:spacing w:val="0"/>
        </w:rPr>
        <w:t xml:space="preserve"> registered domestic partner, grandchild</w:t>
      </w:r>
      <w:r w:rsidR="00312528" w:rsidRPr="007211F8">
        <w:rPr>
          <w:iCs w:val="0"/>
          <w:spacing w:val="0"/>
        </w:rPr>
        <w:t xml:space="preserve">, </w:t>
      </w:r>
      <w:proofErr w:type="spellStart"/>
      <w:proofErr w:type="gramStart"/>
      <w:r w:rsidR="00312528" w:rsidRPr="007211F8">
        <w:rPr>
          <w:iCs w:val="0"/>
          <w:spacing w:val="0"/>
        </w:rPr>
        <w:t>grandparent,</w:t>
      </w:r>
      <w:r w:rsidR="00D91E69" w:rsidRPr="00731FC9">
        <w:rPr>
          <w:iCs w:val="0"/>
          <w:spacing w:val="0"/>
        </w:rPr>
        <w:t>sibling</w:t>
      </w:r>
      <w:proofErr w:type="spellEnd"/>
      <w:proofErr w:type="gramEnd"/>
      <w:r w:rsidR="00312528" w:rsidRPr="007211F8">
        <w:rPr>
          <w:iCs w:val="0"/>
          <w:spacing w:val="0"/>
        </w:rPr>
        <w:t xml:space="preserve"> or designated person</w:t>
      </w:r>
      <w:r w:rsidR="00D91E69" w:rsidRPr="00731FC9">
        <w:rPr>
          <w:iCs w:val="0"/>
          <w:spacing w:val="0"/>
        </w:rPr>
        <w:t xml:space="preserve"> who is incapacitated and/or requires the service of a physician, and when the presence of the employee is required.  The maximum number of hours that may be used for serious illness or emergency of </w:t>
      </w:r>
      <w:r w:rsidR="00312528" w:rsidRPr="007211F8">
        <w:rPr>
          <w:iCs w:val="0"/>
          <w:spacing w:val="0"/>
        </w:rPr>
        <w:t>their</w:t>
      </w:r>
      <w:r w:rsidR="00D91E69" w:rsidRPr="00731FC9">
        <w:rPr>
          <w:iCs w:val="0"/>
          <w:spacing w:val="0"/>
        </w:rPr>
        <w:t xml:space="preserve"> child, parent, </w:t>
      </w:r>
      <w:proofErr w:type="spellStart"/>
      <w:proofErr w:type="gramStart"/>
      <w:r w:rsidR="00D91E69" w:rsidRPr="00731FC9">
        <w:rPr>
          <w:iCs w:val="0"/>
          <w:spacing w:val="0"/>
        </w:rPr>
        <w:t>spouse</w:t>
      </w:r>
      <w:r w:rsidR="00312528" w:rsidRPr="007211F8">
        <w:rPr>
          <w:iCs w:val="0"/>
          <w:spacing w:val="0"/>
        </w:rPr>
        <w:t>,</w:t>
      </w:r>
      <w:r w:rsidR="00D91E69" w:rsidRPr="00731FC9">
        <w:rPr>
          <w:iCs w:val="0"/>
          <w:spacing w:val="0"/>
        </w:rPr>
        <w:t>registered</w:t>
      </w:r>
      <w:proofErr w:type="spellEnd"/>
      <w:proofErr w:type="gramEnd"/>
      <w:r w:rsidR="00D91E69" w:rsidRPr="00731FC9">
        <w:rPr>
          <w:iCs w:val="0"/>
          <w:spacing w:val="0"/>
        </w:rPr>
        <w:t xml:space="preserve"> domestic partner, grandchild</w:t>
      </w:r>
      <w:r w:rsidR="00312528" w:rsidRPr="007211F8">
        <w:rPr>
          <w:iCs w:val="0"/>
          <w:spacing w:val="0"/>
        </w:rPr>
        <w:t xml:space="preserve">, grandparent, </w:t>
      </w:r>
      <w:r w:rsidR="00D91E69" w:rsidRPr="00731FC9">
        <w:rPr>
          <w:iCs w:val="0"/>
          <w:spacing w:val="0"/>
        </w:rPr>
        <w:t>sibling</w:t>
      </w:r>
      <w:r w:rsidR="00312528" w:rsidRPr="007211F8">
        <w:rPr>
          <w:iCs w:val="0"/>
          <w:spacing w:val="0"/>
        </w:rPr>
        <w:t>, or designated person</w:t>
      </w:r>
      <w:r w:rsidR="00D91E69" w:rsidRPr="00731FC9">
        <w:rPr>
          <w:iCs w:val="0"/>
          <w:spacing w:val="0"/>
        </w:rPr>
        <w:t xml:space="preserve"> is half of the employee’s annual accrual pursuant to Labor Code Section 233.  At the conclusion</w:t>
      </w:r>
      <w:r w:rsidR="00D91E69" w:rsidRPr="006C033D">
        <w:rPr>
          <w:iCs w:val="0"/>
          <w:spacing w:val="0"/>
        </w:rPr>
        <w:t xml:space="preserve"> of the emergency, said employee shall return to work as soon as possible.  The employee taking such sick leave shall notify their immediate supervisor prior to or within one-half (1/2) hour after the time set for the beginning of </w:t>
      </w:r>
      <w:proofErr w:type="spellStart"/>
      <w:proofErr w:type="gramStart"/>
      <w:r w:rsidR="00207515">
        <w:t>their</w:t>
      </w:r>
      <w:r w:rsidR="00D91E69" w:rsidRPr="006C033D">
        <w:rPr>
          <w:iCs w:val="0"/>
          <w:spacing w:val="0"/>
        </w:rPr>
        <w:t>daily</w:t>
      </w:r>
      <w:proofErr w:type="spellEnd"/>
      <w:proofErr w:type="gramEnd"/>
      <w:r w:rsidR="00D91E69" w:rsidRPr="006C033D">
        <w:rPr>
          <w:iCs w:val="0"/>
          <w:spacing w:val="0"/>
        </w:rPr>
        <w:t xml:space="preserve"> duties, or as otherwise specified by the department.  When absence for illness is for more than two (2) consecutive work shifts, the employee may be required to present a physician's certificate verifying the illness or a personal letter of explanation for verification purposes to the Fire Chief indicating fitness to return to duty.</w:t>
      </w:r>
      <w:r w:rsidR="00D91E69" w:rsidRPr="00373F5D">
        <w:rPr>
          <w:iCs w:val="0"/>
          <w:spacing w:val="0"/>
        </w:rPr>
        <w:t xml:space="preserve"> </w:t>
      </w:r>
    </w:p>
    <w:p w14:paraId="0A4868C9" w14:textId="77777777" w:rsidR="00D91E69" w:rsidRPr="00373F5D" w:rsidRDefault="00D91E69" w:rsidP="00D91E69">
      <w:pPr>
        <w:pStyle w:val="BodyText3"/>
        <w:rPr>
          <w:b/>
          <w:bCs/>
          <w:iCs w:val="0"/>
          <w:spacing w:val="0"/>
        </w:rPr>
      </w:pPr>
    </w:p>
    <w:p w14:paraId="2E9E1F16" w14:textId="77777777" w:rsidR="00D91E69" w:rsidRDefault="00D91E69">
      <w:pPr>
        <w:pStyle w:val="BodyText3"/>
        <w:rPr>
          <w:iCs w:val="0"/>
        </w:rPr>
      </w:pPr>
    </w:p>
    <w:p w14:paraId="14D8BDCB" w14:textId="3AD69C8C" w:rsidR="00111359" w:rsidRPr="00373F5D" w:rsidRDefault="00B658BC">
      <w:pPr>
        <w:pStyle w:val="BodyText3"/>
        <w:rPr>
          <w:iCs w:val="0"/>
        </w:rPr>
      </w:pPr>
      <w:r>
        <w:rPr>
          <w:iCs w:val="0"/>
        </w:rPr>
        <w:t>21.2</w:t>
      </w:r>
      <w:r w:rsidR="00111359" w:rsidRPr="00373F5D">
        <w:rPr>
          <w:iCs w:val="0"/>
        </w:rPr>
        <w:tab/>
      </w:r>
      <w:r w:rsidR="00111359" w:rsidRPr="00373F5D">
        <w:rPr>
          <w:b/>
          <w:bCs/>
          <w:iCs w:val="0"/>
        </w:rPr>
        <w:t xml:space="preserve">ACCUMULATION </w:t>
      </w:r>
      <w:r w:rsidR="00D91E69">
        <w:rPr>
          <w:b/>
          <w:bCs/>
          <w:iCs w:val="0"/>
        </w:rPr>
        <w:t>OF SICK LEAVE</w:t>
      </w:r>
      <w:r w:rsidR="00D91E69" w:rsidRPr="00373F5D">
        <w:rPr>
          <w:b/>
          <w:bCs/>
          <w:iCs w:val="0"/>
        </w:rPr>
        <w:t xml:space="preserve"> </w:t>
      </w:r>
      <w:r w:rsidR="00111359" w:rsidRPr="00373F5D">
        <w:rPr>
          <w:b/>
          <w:bCs/>
          <w:iCs w:val="0"/>
        </w:rPr>
        <w:t xml:space="preserve">- </w:t>
      </w:r>
      <w:r w:rsidR="00111359" w:rsidRPr="00373F5D">
        <w:rPr>
          <w:iCs w:val="0"/>
        </w:rPr>
        <w:t xml:space="preserve">Employees may accumulate up to a maximum of 672 hours of sick leave credit in a Primary Sick Leave Bank for each employee covered hereunder.  </w:t>
      </w:r>
      <w:r w:rsidR="00CE7028">
        <w:rPr>
          <w:iCs w:val="0"/>
        </w:rPr>
        <w:t xml:space="preserve">CMFMA Members will receive </w:t>
      </w:r>
      <w:r w:rsidR="004428C9" w:rsidRPr="007211F8">
        <w:rPr>
          <w:bCs/>
          <w:iCs w:val="0"/>
        </w:rPr>
        <w:t>3.69</w:t>
      </w:r>
      <w:r w:rsidR="00CE7028">
        <w:rPr>
          <w:iCs w:val="0"/>
        </w:rPr>
        <w:t xml:space="preserve"> </w:t>
      </w:r>
      <w:proofErr w:type="gramStart"/>
      <w:r w:rsidR="00CE7028">
        <w:rPr>
          <w:iCs w:val="0"/>
        </w:rPr>
        <w:t>hours</w:t>
      </w:r>
      <w:r w:rsidR="00281D69">
        <w:rPr>
          <w:iCs w:val="0"/>
        </w:rPr>
        <w:t xml:space="preserve"> </w:t>
      </w:r>
      <w:r w:rsidR="00CE7028">
        <w:rPr>
          <w:iCs w:val="0"/>
        </w:rPr>
        <w:t xml:space="preserve"> </w:t>
      </w:r>
      <w:r w:rsidR="00CE7028" w:rsidRPr="002B617C">
        <w:rPr>
          <w:iCs w:val="0"/>
        </w:rPr>
        <w:t>(</w:t>
      </w:r>
      <w:proofErr w:type="gramEnd"/>
      <w:r w:rsidR="00CE7028" w:rsidRPr="002B617C">
        <w:rPr>
          <w:iCs w:val="0"/>
        </w:rPr>
        <w:t xml:space="preserve"> </w:t>
      </w:r>
      <w:r w:rsidR="004428C9" w:rsidRPr="002B617C">
        <w:rPr>
          <w:iCs w:val="0"/>
        </w:rPr>
        <w:t>5.16</w:t>
      </w:r>
      <w:r w:rsidR="00281D69" w:rsidRPr="005F64B3">
        <w:rPr>
          <w:iCs w:val="0"/>
        </w:rPr>
        <w:t xml:space="preserve"> hours</w:t>
      </w:r>
      <w:r w:rsidR="00CE7028">
        <w:rPr>
          <w:iCs w:val="0"/>
        </w:rPr>
        <w:t xml:space="preserve"> for 56 hour members ) of sick leave per </w:t>
      </w:r>
      <w:r w:rsidR="00281D69">
        <w:rPr>
          <w:iCs w:val="0"/>
        </w:rPr>
        <w:t>pay period</w:t>
      </w:r>
      <w:r w:rsidR="00CE7028">
        <w:rPr>
          <w:iCs w:val="0"/>
        </w:rPr>
        <w:t xml:space="preserve">. </w:t>
      </w:r>
      <w:r w:rsidR="00111359" w:rsidRPr="00373F5D">
        <w:rPr>
          <w:iCs w:val="0"/>
        </w:rPr>
        <w:t xml:space="preserve">Upon reaching this </w:t>
      </w:r>
      <w:proofErr w:type="gramStart"/>
      <w:r w:rsidR="00111359" w:rsidRPr="00373F5D">
        <w:rPr>
          <w:iCs w:val="0"/>
        </w:rPr>
        <w:t>maximum  number</w:t>
      </w:r>
      <w:proofErr w:type="gramEnd"/>
      <w:r w:rsidR="00111359" w:rsidRPr="00373F5D">
        <w:rPr>
          <w:iCs w:val="0"/>
        </w:rPr>
        <w:t xml:space="preserve"> of accumulated sick leave hours, the employee's biweekly benefit will be distributed in the following manner:</w:t>
      </w:r>
    </w:p>
    <w:p w14:paraId="59F5D482" w14:textId="77777777" w:rsidR="00111359" w:rsidRDefault="00111359">
      <w:pPr>
        <w:tabs>
          <w:tab w:val="left" w:pos="-720"/>
        </w:tabs>
        <w:suppressAutoHyphens/>
        <w:jc w:val="both"/>
        <w:rPr>
          <w:spacing w:val="-2"/>
          <w:sz w:val="20"/>
        </w:rPr>
      </w:pPr>
    </w:p>
    <w:p w14:paraId="46E66F2B" w14:textId="77777777" w:rsidR="00111359" w:rsidRPr="00373F5D" w:rsidRDefault="00111359" w:rsidP="00BC0C09">
      <w:pPr>
        <w:numPr>
          <w:ilvl w:val="0"/>
          <w:numId w:val="19"/>
        </w:numPr>
        <w:tabs>
          <w:tab w:val="left" w:pos="-720"/>
        </w:tabs>
        <w:suppressAutoHyphens/>
        <w:ind w:left="1440" w:hanging="720"/>
        <w:jc w:val="both"/>
        <w:rPr>
          <w:spacing w:val="-2"/>
          <w:sz w:val="20"/>
        </w:rPr>
      </w:pPr>
      <w:r w:rsidRPr="00373F5D">
        <w:rPr>
          <w:spacing w:val="-2"/>
          <w:sz w:val="20"/>
        </w:rPr>
        <w:t>At the employee’s option, one-half of the benefit will be:</w:t>
      </w:r>
    </w:p>
    <w:p w14:paraId="1143ACB3" w14:textId="77777777" w:rsidR="00111359" w:rsidRPr="00373F5D" w:rsidRDefault="00111359" w:rsidP="00BC0C09">
      <w:pPr>
        <w:tabs>
          <w:tab w:val="left" w:pos="-720"/>
        </w:tabs>
        <w:suppressAutoHyphens/>
        <w:ind w:left="1440" w:hanging="720"/>
        <w:jc w:val="both"/>
        <w:rPr>
          <w:spacing w:val="-2"/>
          <w:sz w:val="20"/>
        </w:rPr>
      </w:pPr>
    </w:p>
    <w:p w14:paraId="6C450DF7" w14:textId="77777777" w:rsidR="003979EE" w:rsidRPr="00373F5D" w:rsidRDefault="00111359" w:rsidP="00866CE2">
      <w:pPr>
        <w:numPr>
          <w:ilvl w:val="0"/>
          <w:numId w:val="2"/>
        </w:numPr>
        <w:tabs>
          <w:tab w:val="left" w:pos="-720"/>
          <w:tab w:val="left" w:pos="1080"/>
        </w:tabs>
        <w:suppressAutoHyphens/>
        <w:ind w:left="2160" w:hanging="720"/>
        <w:jc w:val="both"/>
        <w:rPr>
          <w:spacing w:val="-2"/>
          <w:sz w:val="20"/>
        </w:rPr>
      </w:pPr>
      <w:r w:rsidRPr="00373F5D">
        <w:rPr>
          <w:spacing w:val="-2"/>
          <w:sz w:val="20"/>
        </w:rPr>
        <w:lastRenderedPageBreak/>
        <w:t>Paid to the employee</w:t>
      </w:r>
      <w:r w:rsidRPr="00373F5D">
        <w:rPr>
          <w:b/>
          <w:spacing w:val="-2"/>
          <w:sz w:val="20"/>
        </w:rPr>
        <w:t xml:space="preserve"> </w:t>
      </w:r>
      <w:r w:rsidRPr="00373F5D">
        <w:rPr>
          <w:spacing w:val="-2"/>
          <w:sz w:val="20"/>
        </w:rPr>
        <w:t xml:space="preserve">at the </w:t>
      </w:r>
      <w:proofErr w:type="gramStart"/>
      <w:r w:rsidRPr="00373F5D">
        <w:rPr>
          <w:spacing w:val="-2"/>
          <w:sz w:val="20"/>
        </w:rPr>
        <w:t>employee’s then</w:t>
      </w:r>
      <w:proofErr w:type="gramEnd"/>
      <w:r w:rsidRPr="00373F5D">
        <w:rPr>
          <w:spacing w:val="-2"/>
          <w:sz w:val="20"/>
        </w:rPr>
        <w:t xml:space="preserve"> current hourly base rate of pay.</w:t>
      </w:r>
    </w:p>
    <w:p w14:paraId="3035ACC0" w14:textId="77777777" w:rsidR="00111359" w:rsidRPr="003979EE" w:rsidRDefault="00111359" w:rsidP="00BC0C09">
      <w:pPr>
        <w:tabs>
          <w:tab w:val="left" w:pos="-720"/>
          <w:tab w:val="left" w:pos="1080"/>
        </w:tabs>
        <w:suppressAutoHyphens/>
        <w:ind w:left="1440"/>
        <w:jc w:val="both"/>
        <w:rPr>
          <w:spacing w:val="-2"/>
          <w:sz w:val="20"/>
        </w:rPr>
      </w:pPr>
    </w:p>
    <w:p w14:paraId="16310A82" w14:textId="2429F27D" w:rsidR="00111359" w:rsidRPr="00373F5D" w:rsidRDefault="00111359" w:rsidP="00BC0C09">
      <w:pPr>
        <w:tabs>
          <w:tab w:val="left" w:pos="-720"/>
          <w:tab w:val="left" w:pos="1080"/>
        </w:tabs>
        <w:suppressAutoHyphens/>
        <w:ind w:left="1440"/>
        <w:jc w:val="both"/>
        <w:rPr>
          <w:spacing w:val="-2"/>
          <w:sz w:val="20"/>
        </w:rPr>
      </w:pPr>
      <w:r w:rsidRPr="00373F5D">
        <w:rPr>
          <w:spacing w:val="-2"/>
          <w:sz w:val="20"/>
        </w:rPr>
        <w:t>2.</w:t>
      </w:r>
      <w:r w:rsidRPr="00373F5D">
        <w:rPr>
          <w:spacing w:val="-2"/>
          <w:sz w:val="20"/>
        </w:rPr>
        <w:tab/>
        <w:t>Converted into vacation hours.</w:t>
      </w:r>
    </w:p>
    <w:p w14:paraId="726CDF03" w14:textId="77777777" w:rsidR="00111359" w:rsidRPr="00373F5D" w:rsidRDefault="00111359" w:rsidP="00BC0C09">
      <w:pPr>
        <w:tabs>
          <w:tab w:val="left" w:pos="-720"/>
          <w:tab w:val="left" w:pos="1080"/>
        </w:tabs>
        <w:suppressAutoHyphens/>
        <w:ind w:left="1440" w:hanging="720"/>
        <w:jc w:val="both"/>
        <w:rPr>
          <w:spacing w:val="-2"/>
          <w:sz w:val="20"/>
        </w:rPr>
      </w:pPr>
    </w:p>
    <w:p w14:paraId="55B4625C" w14:textId="289D7BB6" w:rsidR="00111359" w:rsidRPr="00B658BC" w:rsidRDefault="00111359" w:rsidP="00BC0C09">
      <w:pPr>
        <w:pStyle w:val="ListParagraph"/>
        <w:numPr>
          <w:ilvl w:val="0"/>
          <w:numId w:val="19"/>
        </w:numPr>
        <w:tabs>
          <w:tab w:val="left" w:pos="-720"/>
          <w:tab w:val="left" w:pos="1350"/>
          <w:tab w:val="left" w:pos="1440"/>
        </w:tabs>
        <w:suppressAutoHyphens/>
        <w:ind w:left="1440" w:hanging="720"/>
        <w:jc w:val="both"/>
        <w:rPr>
          <w:spacing w:val="-2"/>
          <w:sz w:val="20"/>
        </w:rPr>
      </w:pPr>
      <w:r w:rsidRPr="00B658BC">
        <w:rPr>
          <w:spacing w:val="-2"/>
          <w:sz w:val="20"/>
        </w:rPr>
        <w:t>The remaining one-half benefit will be placed in a Secondary Sick Leave Bank for the employee.</w:t>
      </w:r>
    </w:p>
    <w:p w14:paraId="042E4F66" w14:textId="77777777" w:rsidR="00111359" w:rsidRPr="00373F5D" w:rsidRDefault="00111359">
      <w:pPr>
        <w:tabs>
          <w:tab w:val="left" w:pos="-720"/>
        </w:tabs>
        <w:suppressAutoHyphens/>
        <w:jc w:val="both"/>
        <w:rPr>
          <w:spacing w:val="-2"/>
          <w:sz w:val="20"/>
        </w:rPr>
      </w:pPr>
    </w:p>
    <w:p w14:paraId="7FA8A5B6" w14:textId="1AEE1A6E" w:rsidR="00111359" w:rsidRPr="00373F5D" w:rsidRDefault="00B658BC">
      <w:pPr>
        <w:tabs>
          <w:tab w:val="left" w:pos="-720"/>
        </w:tabs>
        <w:suppressAutoHyphens/>
        <w:jc w:val="both"/>
        <w:rPr>
          <w:spacing w:val="-2"/>
          <w:sz w:val="20"/>
        </w:rPr>
      </w:pPr>
      <w:r>
        <w:rPr>
          <w:spacing w:val="-2"/>
          <w:sz w:val="20"/>
        </w:rPr>
        <w:t>21.3</w:t>
      </w:r>
      <w:r w:rsidR="00111359" w:rsidRPr="00373F5D">
        <w:rPr>
          <w:spacing w:val="-2"/>
          <w:sz w:val="20"/>
        </w:rPr>
        <w:tab/>
      </w:r>
      <w:r w:rsidR="00111359" w:rsidRPr="00373F5D">
        <w:rPr>
          <w:b/>
          <w:bCs/>
          <w:spacing w:val="-2"/>
          <w:sz w:val="20"/>
        </w:rPr>
        <w:t>PRIMARY SICK LEAVE BANK</w:t>
      </w:r>
      <w:r w:rsidR="00111359" w:rsidRPr="00373F5D">
        <w:rPr>
          <w:spacing w:val="-2"/>
          <w:sz w:val="20"/>
        </w:rPr>
        <w:t xml:space="preserve"> - Hours in this bank may be used in accordance with the rules regarding sick leave use in general as defined in the City's Personnel Rules and </w:t>
      </w:r>
      <w:proofErr w:type="gramStart"/>
      <w:r w:rsidR="00111359" w:rsidRPr="00373F5D">
        <w:rPr>
          <w:spacing w:val="-2"/>
          <w:sz w:val="20"/>
        </w:rPr>
        <w:t>Regulations..</w:t>
      </w:r>
      <w:proofErr w:type="gramEnd"/>
    </w:p>
    <w:p w14:paraId="03EA3706" w14:textId="77777777" w:rsidR="00111359" w:rsidRPr="00373F5D" w:rsidRDefault="00111359">
      <w:pPr>
        <w:tabs>
          <w:tab w:val="left" w:pos="-720"/>
        </w:tabs>
        <w:suppressAutoHyphens/>
        <w:jc w:val="both"/>
        <w:rPr>
          <w:spacing w:val="-2"/>
          <w:sz w:val="20"/>
        </w:rPr>
      </w:pPr>
    </w:p>
    <w:p w14:paraId="4B4D970E" w14:textId="2F4DA731" w:rsidR="00111359" w:rsidRDefault="00B658BC">
      <w:pPr>
        <w:jc w:val="both"/>
        <w:rPr>
          <w:rFonts w:ascii="Arial" w:hAnsi="Arial" w:cs="Arial"/>
          <w:sz w:val="20"/>
        </w:rPr>
      </w:pPr>
      <w:r>
        <w:rPr>
          <w:spacing w:val="-2"/>
          <w:sz w:val="20"/>
        </w:rPr>
        <w:t>21.4</w:t>
      </w:r>
      <w:r w:rsidR="00111359" w:rsidRPr="00373F5D">
        <w:rPr>
          <w:spacing w:val="-2"/>
          <w:sz w:val="20"/>
        </w:rPr>
        <w:tab/>
      </w:r>
      <w:r w:rsidR="00111359" w:rsidRPr="00373F5D">
        <w:rPr>
          <w:b/>
          <w:bCs/>
          <w:spacing w:val="-2"/>
          <w:sz w:val="20"/>
        </w:rPr>
        <w:t>SECONDARY SICK LEAVE BANK</w:t>
      </w:r>
      <w:r w:rsidR="00111359" w:rsidRPr="00373F5D">
        <w:rPr>
          <w:spacing w:val="-2"/>
          <w:sz w:val="20"/>
        </w:rPr>
        <w:t xml:space="preserve"> – If an employee has a Secondary Sick Leave Bank, hours in that bank will be used first in accordance with the rules regarding sick leave use. Hours in this bank </w:t>
      </w:r>
      <w:proofErr w:type="gramStart"/>
      <w:r w:rsidR="00111359" w:rsidRPr="00373F5D">
        <w:rPr>
          <w:spacing w:val="-2"/>
          <w:sz w:val="20"/>
        </w:rPr>
        <w:t xml:space="preserve">may </w:t>
      </w:r>
      <w:r w:rsidR="00111359" w:rsidRPr="00373F5D">
        <w:rPr>
          <w:b/>
          <w:bCs/>
          <w:spacing w:val="-2"/>
          <w:sz w:val="20"/>
        </w:rPr>
        <w:t xml:space="preserve"> </w:t>
      </w:r>
      <w:r w:rsidR="00111359" w:rsidRPr="00373F5D">
        <w:rPr>
          <w:spacing w:val="-2"/>
          <w:sz w:val="20"/>
        </w:rPr>
        <w:t>also</w:t>
      </w:r>
      <w:proofErr w:type="gramEnd"/>
      <w:r w:rsidR="00111359" w:rsidRPr="00373F5D">
        <w:rPr>
          <w:spacing w:val="-2"/>
          <w:sz w:val="20"/>
        </w:rPr>
        <w:t xml:space="preserve"> be used in the event of a verified non-industrial disability which has resulted in an absence of 60 consecutive calendar days.  In this event, sick leave in the Secondary Sick Leave Bank </w:t>
      </w:r>
      <w:r w:rsidR="00111359" w:rsidRPr="00373F5D">
        <w:rPr>
          <w:bCs/>
          <w:spacing w:val="-2"/>
          <w:sz w:val="20"/>
        </w:rPr>
        <w:t xml:space="preserve">may </w:t>
      </w:r>
      <w:r w:rsidR="00111359" w:rsidRPr="00373F5D">
        <w:rPr>
          <w:spacing w:val="-2"/>
          <w:sz w:val="20"/>
        </w:rPr>
        <w:t xml:space="preserve">be used for additional consecutive absences resulting from the disability; or it may be used to supplement LTD should that event occur.  Additionally, an amount of sick leave equal to the hours used </w:t>
      </w:r>
      <w:proofErr w:type="gramStart"/>
      <w:r w:rsidR="00111359" w:rsidRPr="00373F5D">
        <w:rPr>
          <w:spacing w:val="-2"/>
          <w:sz w:val="20"/>
        </w:rPr>
        <w:t>from  an</w:t>
      </w:r>
      <w:proofErr w:type="gramEnd"/>
      <w:r w:rsidR="00111359" w:rsidRPr="00373F5D">
        <w:rPr>
          <w:spacing w:val="-2"/>
          <w:sz w:val="20"/>
        </w:rPr>
        <w:t xml:space="preserve"> employee's Primary Bank for said disability may be transferred from the employee's secondary Bank to the Primary, provided that such transfer  does not result in  an excess of 672 hours in the employee's  Primary </w:t>
      </w:r>
      <w:r w:rsidR="00111359" w:rsidRPr="00B658BC">
        <w:rPr>
          <w:spacing w:val="-2"/>
          <w:sz w:val="20"/>
        </w:rPr>
        <w:t>Bank</w:t>
      </w:r>
      <w:r w:rsidR="00111359" w:rsidRPr="00B658BC">
        <w:rPr>
          <w:sz w:val="20"/>
        </w:rPr>
        <w:t>.</w:t>
      </w:r>
      <w:r>
        <w:rPr>
          <w:sz w:val="20"/>
        </w:rPr>
        <w:t xml:space="preserve">  </w:t>
      </w:r>
      <w:r w:rsidR="00B93FB1" w:rsidRPr="00B658BC">
        <w:rPr>
          <w:sz w:val="20"/>
        </w:rPr>
        <w:t>The secondary sick leave bank has no maximum accrual.</w:t>
      </w:r>
    </w:p>
    <w:p w14:paraId="7AA8BE90" w14:textId="77777777" w:rsidR="00CE7028" w:rsidRPr="00373F5D" w:rsidRDefault="00CE7028">
      <w:pPr>
        <w:jc w:val="both"/>
        <w:rPr>
          <w:spacing w:val="-2"/>
          <w:sz w:val="20"/>
        </w:rPr>
      </w:pPr>
    </w:p>
    <w:p w14:paraId="36A38948" w14:textId="4B665963" w:rsidR="00111359" w:rsidRPr="00373F5D" w:rsidRDefault="00B658BC">
      <w:pPr>
        <w:tabs>
          <w:tab w:val="left" w:pos="-720"/>
        </w:tabs>
        <w:suppressAutoHyphens/>
        <w:jc w:val="both"/>
        <w:rPr>
          <w:spacing w:val="-2"/>
          <w:sz w:val="20"/>
        </w:rPr>
      </w:pPr>
      <w:r>
        <w:rPr>
          <w:spacing w:val="-2"/>
          <w:sz w:val="20"/>
        </w:rPr>
        <w:t>21.5</w:t>
      </w:r>
      <w:r w:rsidR="00111359" w:rsidRPr="00373F5D">
        <w:rPr>
          <w:spacing w:val="-2"/>
          <w:sz w:val="20"/>
        </w:rPr>
        <w:tab/>
      </w:r>
      <w:r w:rsidR="00111359" w:rsidRPr="00373F5D">
        <w:rPr>
          <w:b/>
          <w:bCs/>
          <w:spacing w:val="-2"/>
          <w:sz w:val="20"/>
        </w:rPr>
        <w:t>SEPARATION FROM CITY -</w:t>
      </w:r>
      <w:r w:rsidR="00111359" w:rsidRPr="00373F5D">
        <w:rPr>
          <w:spacing w:val="-2"/>
          <w:sz w:val="20"/>
        </w:rPr>
        <w:t>Upon either separation from the City of Costa Mesa, with a minimum of 20 years of continuous honorable service; or eligibility for retirement benefits, (as defined in the benefit Plan applied for) the employee shall have the option of:</w:t>
      </w:r>
    </w:p>
    <w:p w14:paraId="3AD66972" w14:textId="77777777" w:rsidR="00111359" w:rsidRPr="00373F5D" w:rsidRDefault="00111359">
      <w:pPr>
        <w:tabs>
          <w:tab w:val="left" w:pos="-720"/>
        </w:tabs>
        <w:suppressAutoHyphens/>
        <w:jc w:val="both"/>
        <w:rPr>
          <w:spacing w:val="-2"/>
          <w:sz w:val="20"/>
        </w:rPr>
      </w:pPr>
    </w:p>
    <w:p w14:paraId="4E980F88" w14:textId="1E97B9A8" w:rsidR="00111359" w:rsidRPr="00373F5D" w:rsidRDefault="00111359" w:rsidP="00866CE2">
      <w:pPr>
        <w:numPr>
          <w:ilvl w:val="0"/>
          <w:numId w:val="20"/>
        </w:numPr>
        <w:tabs>
          <w:tab w:val="clear" w:pos="1080"/>
          <w:tab w:val="left" w:pos="-720"/>
          <w:tab w:val="num" w:pos="1350"/>
        </w:tabs>
        <w:suppressAutoHyphens/>
        <w:ind w:left="1350" w:hanging="630"/>
        <w:jc w:val="both"/>
        <w:rPr>
          <w:spacing w:val="-2"/>
          <w:sz w:val="20"/>
        </w:rPr>
      </w:pPr>
      <w:r w:rsidRPr="00373F5D">
        <w:rPr>
          <w:spacing w:val="-2"/>
          <w:sz w:val="20"/>
        </w:rPr>
        <w:t xml:space="preserve">Being paid at </w:t>
      </w:r>
      <w:proofErr w:type="spellStart"/>
      <w:proofErr w:type="gramStart"/>
      <w:r w:rsidR="00207515">
        <w:rPr>
          <w:spacing w:val="-2"/>
          <w:sz w:val="20"/>
        </w:rPr>
        <w:t>their</w:t>
      </w:r>
      <w:r w:rsidRPr="00373F5D">
        <w:rPr>
          <w:spacing w:val="-2"/>
          <w:sz w:val="20"/>
        </w:rPr>
        <w:t>current</w:t>
      </w:r>
      <w:proofErr w:type="spellEnd"/>
      <w:proofErr w:type="gramEnd"/>
      <w:r w:rsidRPr="00373F5D">
        <w:rPr>
          <w:spacing w:val="-2"/>
          <w:sz w:val="20"/>
        </w:rPr>
        <w:t xml:space="preserve"> hourly base rate for one-half of the sick leave in </w:t>
      </w:r>
      <w:proofErr w:type="spellStart"/>
      <w:r w:rsidR="00207515">
        <w:rPr>
          <w:spacing w:val="-2"/>
          <w:sz w:val="20"/>
        </w:rPr>
        <w:t>their</w:t>
      </w:r>
      <w:r w:rsidRPr="00373F5D">
        <w:rPr>
          <w:spacing w:val="-2"/>
          <w:sz w:val="20"/>
        </w:rPr>
        <w:t>Primary</w:t>
      </w:r>
      <w:proofErr w:type="spellEnd"/>
      <w:r w:rsidRPr="00373F5D">
        <w:rPr>
          <w:spacing w:val="-2"/>
          <w:sz w:val="20"/>
        </w:rPr>
        <w:t xml:space="preserve"> Sick Leave Bank.  There shall be no </w:t>
      </w:r>
      <w:proofErr w:type="gramStart"/>
      <w:r w:rsidRPr="00373F5D">
        <w:rPr>
          <w:spacing w:val="-2"/>
          <w:sz w:val="20"/>
        </w:rPr>
        <w:t>cash  payment</w:t>
      </w:r>
      <w:proofErr w:type="gramEnd"/>
      <w:r w:rsidRPr="00373F5D">
        <w:rPr>
          <w:spacing w:val="-2"/>
          <w:sz w:val="20"/>
        </w:rPr>
        <w:t xml:space="preserve"> for sick leave in the Secondary Sick Leave Bank, or</w:t>
      </w:r>
    </w:p>
    <w:p w14:paraId="3A98BB6F" w14:textId="77777777" w:rsidR="00111359" w:rsidRPr="00373F5D" w:rsidRDefault="00111359" w:rsidP="00866CE2">
      <w:pPr>
        <w:tabs>
          <w:tab w:val="left" w:pos="-720"/>
          <w:tab w:val="num" w:pos="1350"/>
        </w:tabs>
        <w:suppressAutoHyphens/>
        <w:ind w:left="1350" w:hanging="630"/>
        <w:jc w:val="both"/>
        <w:rPr>
          <w:spacing w:val="-2"/>
          <w:sz w:val="20"/>
        </w:rPr>
      </w:pPr>
    </w:p>
    <w:p w14:paraId="105B61CD" w14:textId="3DBA307B" w:rsidR="00111359" w:rsidRPr="00373F5D" w:rsidRDefault="00111359" w:rsidP="00866CE2">
      <w:pPr>
        <w:numPr>
          <w:ilvl w:val="0"/>
          <w:numId w:val="20"/>
        </w:numPr>
        <w:tabs>
          <w:tab w:val="clear" w:pos="1080"/>
          <w:tab w:val="left" w:pos="-720"/>
          <w:tab w:val="num" w:pos="1350"/>
        </w:tabs>
        <w:suppressAutoHyphens/>
        <w:ind w:left="1350" w:hanging="630"/>
        <w:jc w:val="both"/>
        <w:rPr>
          <w:spacing w:val="-2"/>
          <w:sz w:val="20"/>
        </w:rPr>
      </w:pPr>
      <w:r w:rsidRPr="00373F5D">
        <w:rPr>
          <w:spacing w:val="-2"/>
          <w:sz w:val="20"/>
        </w:rPr>
        <w:t xml:space="preserve">Alternatively, the employee can choose to apply all credited </w:t>
      </w:r>
      <w:proofErr w:type="gramStart"/>
      <w:r w:rsidRPr="00373F5D">
        <w:rPr>
          <w:spacing w:val="-2"/>
          <w:sz w:val="20"/>
        </w:rPr>
        <w:t>time  in</w:t>
      </w:r>
      <w:proofErr w:type="gramEnd"/>
      <w:r w:rsidRPr="00373F5D">
        <w:rPr>
          <w:spacing w:val="-2"/>
          <w:sz w:val="20"/>
        </w:rPr>
        <w:t xml:space="preserve"> both his or her Primary and Secondary Sick Leave Banks toward service credit.  In addition, if this alternative is selected, then the payoff indicated in 19.4a above becomes a survivor benefit, to be paid to </w:t>
      </w:r>
      <w:proofErr w:type="spellStart"/>
      <w:proofErr w:type="gramStart"/>
      <w:r w:rsidR="00207515">
        <w:rPr>
          <w:spacing w:val="-2"/>
          <w:sz w:val="20"/>
        </w:rPr>
        <w:t>their</w:t>
      </w:r>
      <w:r w:rsidRPr="00373F5D">
        <w:rPr>
          <w:spacing w:val="-2"/>
          <w:sz w:val="20"/>
        </w:rPr>
        <w:t>designated</w:t>
      </w:r>
      <w:proofErr w:type="spellEnd"/>
      <w:proofErr w:type="gramEnd"/>
      <w:r w:rsidRPr="00373F5D">
        <w:rPr>
          <w:spacing w:val="-2"/>
          <w:sz w:val="20"/>
        </w:rPr>
        <w:t xml:space="preserve"> beneficiary.</w:t>
      </w:r>
    </w:p>
    <w:p w14:paraId="1CC3AC19" w14:textId="77777777" w:rsidR="00111359" w:rsidRDefault="00111359">
      <w:pPr>
        <w:tabs>
          <w:tab w:val="left" w:pos="-720"/>
        </w:tabs>
        <w:suppressAutoHyphens/>
        <w:jc w:val="both"/>
        <w:rPr>
          <w:spacing w:val="-2"/>
          <w:sz w:val="20"/>
        </w:rPr>
      </w:pPr>
    </w:p>
    <w:p w14:paraId="19ADFE85" w14:textId="77777777" w:rsidR="00111359" w:rsidRPr="00373F5D" w:rsidRDefault="00111359">
      <w:pPr>
        <w:tabs>
          <w:tab w:val="left" w:pos="-720"/>
        </w:tabs>
        <w:suppressAutoHyphens/>
        <w:jc w:val="both"/>
        <w:rPr>
          <w:spacing w:val="-2"/>
          <w:sz w:val="20"/>
        </w:rPr>
      </w:pPr>
    </w:p>
    <w:p w14:paraId="4309FA13" w14:textId="7CB2117B" w:rsidR="00111359" w:rsidRPr="00373F5D" w:rsidRDefault="00111359" w:rsidP="00C23C6A">
      <w:pPr>
        <w:tabs>
          <w:tab w:val="center" w:pos="4680"/>
        </w:tabs>
        <w:suppressAutoHyphens/>
        <w:jc w:val="center"/>
        <w:outlineLvl w:val="0"/>
        <w:rPr>
          <w:b/>
          <w:bCs/>
          <w:spacing w:val="-2"/>
          <w:sz w:val="20"/>
          <w:u w:val="single"/>
        </w:rPr>
      </w:pPr>
      <w:bookmarkStart w:id="17" w:name="LTD"/>
      <w:r w:rsidRPr="00373F5D">
        <w:rPr>
          <w:b/>
          <w:bCs/>
          <w:spacing w:val="-2"/>
          <w:sz w:val="20"/>
          <w:u w:val="single"/>
        </w:rPr>
        <w:t xml:space="preserve">ARTICLE </w:t>
      </w:r>
      <w:r w:rsidR="003A66FA" w:rsidRPr="00373F5D">
        <w:rPr>
          <w:b/>
          <w:bCs/>
          <w:spacing w:val="-2"/>
          <w:sz w:val="20"/>
          <w:u w:val="single"/>
        </w:rPr>
        <w:t>2</w:t>
      </w:r>
      <w:r w:rsidR="00B658BC">
        <w:rPr>
          <w:b/>
          <w:bCs/>
          <w:spacing w:val="-2"/>
          <w:sz w:val="20"/>
          <w:u w:val="single"/>
        </w:rPr>
        <w:t>2</w:t>
      </w:r>
      <w:r w:rsidR="003A66FA" w:rsidRPr="00373F5D">
        <w:rPr>
          <w:b/>
          <w:bCs/>
          <w:spacing w:val="-2"/>
          <w:sz w:val="20"/>
          <w:u w:val="single"/>
        </w:rPr>
        <w:t xml:space="preserve"> </w:t>
      </w:r>
      <w:r w:rsidRPr="00373F5D">
        <w:rPr>
          <w:b/>
          <w:bCs/>
          <w:spacing w:val="-2"/>
          <w:sz w:val="20"/>
          <w:u w:val="single"/>
        </w:rPr>
        <w:t>- LONG TERM DISABILITY</w:t>
      </w:r>
    </w:p>
    <w:bookmarkEnd w:id="17"/>
    <w:p w14:paraId="70CB88DC" w14:textId="77777777" w:rsidR="00111359" w:rsidRPr="00373F5D" w:rsidRDefault="00111359">
      <w:pPr>
        <w:tabs>
          <w:tab w:val="left" w:pos="-720"/>
        </w:tabs>
        <w:suppressAutoHyphens/>
        <w:jc w:val="both"/>
        <w:rPr>
          <w:spacing w:val="-2"/>
          <w:sz w:val="20"/>
          <w:u w:val="single"/>
        </w:rPr>
      </w:pPr>
    </w:p>
    <w:p w14:paraId="4B4E5795" w14:textId="2AE2BF58" w:rsidR="00111359" w:rsidRPr="00373F5D" w:rsidRDefault="00B658BC" w:rsidP="003B2930">
      <w:pPr>
        <w:tabs>
          <w:tab w:val="left" w:pos="-720"/>
          <w:tab w:val="left" w:pos="1440"/>
        </w:tabs>
        <w:suppressAutoHyphens/>
        <w:jc w:val="both"/>
        <w:rPr>
          <w:b/>
          <w:spacing w:val="-2"/>
          <w:sz w:val="20"/>
        </w:rPr>
      </w:pPr>
      <w:r>
        <w:rPr>
          <w:spacing w:val="-2"/>
          <w:sz w:val="20"/>
        </w:rPr>
        <w:t>22</w:t>
      </w:r>
      <w:r w:rsidR="00111359" w:rsidRPr="00373F5D">
        <w:rPr>
          <w:spacing w:val="-2"/>
          <w:sz w:val="20"/>
        </w:rPr>
        <w:t>.1</w:t>
      </w:r>
      <w:r w:rsidR="001673B1" w:rsidRPr="00373F5D">
        <w:rPr>
          <w:spacing w:val="-2"/>
          <w:sz w:val="20"/>
        </w:rPr>
        <w:t xml:space="preserve">       </w:t>
      </w:r>
      <w:r w:rsidR="00111359" w:rsidRPr="00373F5D">
        <w:rPr>
          <w:b/>
          <w:bCs/>
          <w:spacing w:val="-2"/>
          <w:sz w:val="20"/>
        </w:rPr>
        <w:t xml:space="preserve">ELIGIBILITY - </w:t>
      </w:r>
      <w:r w:rsidR="00111359" w:rsidRPr="00373F5D">
        <w:rPr>
          <w:spacing w:val="-2"/>
          <w:sz w:val="20"/>
        </w:rPr>
        <w:t>An employee is eligible for Long Term Disability</w:t>
      </w:r>
      <w:r w:rsidR="00111359" w:rsidRPr="00373F5D">
        <w:rPr>
          <w:b/>
          <w:spacing w:val="-2"/>
          <w:sz w:val="20"/>
        </w:rPr>
        <w:t xml:space="preserve"> </w:t>
      </w:r>
      <w:r w:rsidR="00111359" w:rsidRPr="00373F5D">
        <w:rPr>
          <w:spacing w:val="-2"/>
          <w:sz w:val="20"/>
        </w:rPr>
        <w:t xml:space="preserve">(LTD) after </w:t>
      </w:r>
      <w:r w:rsidR="00111359" w:rsidRPr="00373F5D">
        <w:rPr>
          <w:bCs/>
          <w:spacing w:val="-2"/>
          <w:sz w:val="20"/>
        </w:rPr>
        <w:t>thirty (30)</w:t>
      </w:r>
      <w:r w:rsidR="00111359" w:rsidRPr="00373F5D">
        <w:rPr>
          <w:b/>
          <w:bCs/>
          <w:spacing w:val="-2"/>
          <w:sz w:val="20"/>
        </w:rPr>
        <w:t xml:space="preserve"> </w:t>
      </w:r>
      <w:r w:rsidR="00111359" w:rsidRPr="00373F5D">
        <w:rPr>
          <w:spacing w:val="-2"/>
          <w:sz w:val="20"/>
        </w:rPr>
        <w:t xml:space="preserve">calendar days.  Once eligible for LTD pursuant to the terms and conditions of the LTD Plan, an employee may exercise the option of using accumulated vacation and sick leave </w:t>
      </w:r>
      <w:proofErr w:type="gramStart"/>
      <w:r w:rsidR="00111359" w:rsidRPr="00373F5D">
        <w:rPr>
          <w:spacing w:val="-2"/>
          <w:sz w:val="20"/>
        </w:rPr>
        <w:t xml:space="preserve">in  </w:t>
      </w:r>
      <w:r w:rsidR="00312528">
        <w:rPr>
          <w:spacing w:val="-2"/>
          <w:sz w:val="20"/>
        </w:rPr>
        <w:t>their</w:t>
      </w:r>
      <w:proofErr w:type="gramEnd"/>
      <w:r w:rsidR="00111359" w:rsidRPr="00373F5D">
        <w:rPr>
          <w:spacing w:val="-2"/>
          <w:sz w:val="20"/>
        </w:rPr>
        <w:t xml:space="preserve"> Primary and Secondary Sick Leave Bank to supplement LTD payments up to an amount not to exceed 100% of monthly salary.  </w:t>
      </w:r>
    </w:p>
    <w:p w14:paraId="1782CC1E" w14:textId="77777777" w:rsidR="00111359" w:rsidRPr="00373F5D" w:rsidRDefault="00111359">
      <w:pPr>
        <w:tabs>
          <w:tab w:val="left" w:pos="-720"/>
        </w:tabs>
        <w:suppressAutoHyphens/>
        <w:jc w:val="both"/>
        <w:rPr>
          <w:spacing w:val="-2"/>
          <w:sz w:val="20"/>
        </w:rPr>
      </w:pPr>
    </w:p>
    <w:p w14:paraId="0FDD5E56" w14:textId="5FDD6818" w:rsidR="00111359" w:rsidRPr="00373F5D" w:rsidRDefault="00A27731">
      <w:pPr>
        <w:tabs>
          <w:tab w:val="left" w:pos="-720"/>
        </w:tabs>
        <w:suppressAutoHyphens/>
        <w:jc w:val="both"/>
        <w:rPr>
          <w:spacing w:val="-2"/>
          <w:sz w:val="20"/>
        </w:rPr>
      </w:pPr>
      <w:r>
        <w:rPr>
          <w:spacing w:val="-2"/>
          <w:sz w:val="20"/>
        </w:rPr>
        <w:t>2</w:t>
      </w:r>
      <w:r w:rsidR="00B658BC">
        <w:rPr>
          <w:spacing w:val="-2"/>
          <w:sz w:val="20"/>
        </w:rPr>
        <w:t>2</w:t>
      </w:r>
      <w:r w:rsidR="00111359" w:rsidRPr="00373F5D">
        <w:rPr>
          <w:spacing w:val="-2"/>
          <w:sz w:val="20"/>
        </w:rPr>
        <w:t>.2</w:t>
      </w:r>
      <w:r w:rsidR="00111359" w:rsidRPr="00373F5D">
        <w:rPr>
          <w:spacing w:val="-2"/>
          <w:sz w:val="20"/>
        </w:rPr>
        <w:tab/>
      </w:r>
      <w:r w:rsidR="00111359" w:rsidRPr="00373F5D">
        <w:rPr>
          <w:b/>
          <w:bCs/>
          <w:spacing w:val="-2"/>
          <w:sz w:val="20"/>
        </w:rPr>
        <w:t xml:space="preserve">MEDICAL RETIREMENT - </w:t>
      </w:r>
      <w:r w:rsidR="00111359" w:rsidRPr="00373F5D">
        <w:rPr>
          <w:spacing w:val="-2"/>
          <w:sz w:val="20"/>
        </w:rPr>
        <w:t xml:space="preserve">A permanent separation from service for disability shall be termed a “medical retirement” </w:t>
      </w:r>
      <w:proofErr w:type="gramStart"/>
      <w:r w:rsidR="00111359" w:rsidRPr="00373F5D">
        <w:rPr>
          <w:spacing w:val="-2"/>
          <w:sz w:val="20"/>
        </w:rPr>
        <w:t>whether or not</w:t>
      </w:r>
      <w:proofErr w:type="gramEnd"/>
      <w:r w:rsidR="00111359" w:rsidRPr="00373F5D">
        <w:rPr>
          <w:spacing w:val="-2"/>
          <w:sz w:val="20"/>
        </w:rPr>
        <w:t xml:space="preserve"> such separated employee receives benefits from either the Retirement</w:t>
      </w:r>
      <w:r w:rsidR="00111359" w:rsidRPr="00373F5D">
        <w:rPr>
          <w:b/>
          <w:spacing w:val="-2"/>
          <w:sz w:val="20"/>
        </w:rPr>
        <w:t xml:space="preserve"> </w:t>
      </w:r>
      <w:r w:rsidR="00111359" w:rsidRPr="00373F5D">
        <w:rPr>
          <w:spacing w:val="-2"/>
          <w:sz w:val="20"/>
        </w:rPr>
        <w:t>Plan</w:t>
      </w:r>
      <w:r w:rsidR="00111359" w:rsidRPr="00373F5D">
        <w:rPr>
          <w:b/>
          <w:spacing w:val="-2"/>
          <w:sz w:val="20"/>
        </w:rPr>
        <w:t xml:space="preserve"> </w:t>
      </w:r>
      <w:r w:rsidR="00111359" w:rsidRPr="00373F5D">
        <w:rPr>
          <w:spacing w:val="-2"/>
          <w:sz w:val="20"/>
        </w:rPr>
        <w:t>or LTD Plan.</w:t>
      </w:r>
    </w:p>
    <w:p w14:paraId="47AA10F6" w14:textId="77777777" w:rsidR="00F5241D" w:rsidRDefault="00F5241D">
      <w:pPr>
        <w:tabs>
          <w:tab w:val="center" w:pos="4680"/>
        </w:tabs>
        <w:suppressAutoHyphens/>
        <w:jc w:val="center"/>
        <w:rPr>
          <w:b/>
          <w:bCs/>
          <w:spacing w:val="-2"/>
          <w:sz w:val="20"/>
          <w:u w:val="single"/>
        </w:rPr>
      </w:pPr>
      <w:bookmarkStart w:id="18" w:name="CertificationProgram"/>
    </w:p>
    <w:p w14:paraId="3B2B3E32" w14:textId="77777777" w:rsidR="0067359E" w:rsidRDefault="0067359E" w:rsidP="0067359E">
      <w:pPr>
        <w:tabs>
          <w:tab w:val="center" w:pos="4680"/>
        </w:tabs>
        <w:suppressAutoHyphens/>
        <w:jc w:val="center"/>
        <w:rPr>
          <w:b/>
          <w:bCs/>
          <w:spacing w:val="-2"/>
          <w:sz w:val="20"/>
          <w:szCs w:val="20"/>
          <w:u w:val="single"/>
        </w:rPr>
      </w:pPr>
      <w:r w:rsidRPr="00334C2F">
        <w:rPr>
          <w:b/>
          <w:bCs/>
          <w:spacing w:val="-2"/>
          <w:sz w:val="20"/>
          <w:szCs w:val="20"/>
          <w:u w:val="single"/>
        </w:rPr>
        <w:t>ARTICLE 23 – EDUCATION PAY</w:t>
      </w:r>
    </w:p>
    <w:p w14:paraId="04FDD790" w14:textId="77777777" w:rsidR="0067359E" w:rsidRPr="00334C2F" w:rsidRDefault="0067359E" w:rsidP="0067359E">
      <w:pPr>
        <w:tabs>
          <w:tab w:val="center" w:pos="4680"/>
        </w:tabs>
        <w:suppressAutoHyphens/>
        <w:jc w:val="center"/>
        <w:rPr>
          <w:b/>
          <w:bCs/>
          <w:spacing w:val="-2"/>
          <w:sz w:val="20"/>
          <w:szCs w:val="20"/>
          <w:u w:val="single"/>
        </w:rPr>
      </w:pPr>
    </w:p>
    <w:p w14:paraId="19436929" w14:textId="3E4DAC95" w:rsidR="0067359E" w:rsidRDefault="0067359E" w:rsidP="0067359E">
      <w:pPr>
        <w:tabs>
          <w:tab w:val="left" w:pos="-720"/>
        </w:tabs>
        <w:suppressAutoHyphens/>
        <w:jc w:val="both"/>
        <w:rPr>
          <w:spacing w:val="-2"/>
          <w:sz w:val="20"/>
          <w:szCs w:val="20"/>
        </w:rPr>
      </w:pPr>
      <w:r w:rsidRPr="00334C2F">
        <w:rPr>
          <w:spacing w:val="-2"/>
          <w:sz w:val="20"/>
          <w:szCs w:val="20"/>
        </w:rPr>
        <w:t>23.1.</w:t>
      </w:r>
      <w:r w:rsidRPr="00334C2F">
        <w:rPr>
          <w:b/>
          <w:bCs/>
          <w:spacing w:val="-2"/>
          <w:sz w:val="20"/>
          <w:szCs w:val="20"/>
        </w:rPr>
        <w:t xml:space="preserve">       EDUCATION PAY – </w:t>
      </w:r>
      <w:r w:rsidRPr="00334C2F">
        <w:rPr>
          <w:spacing w:val="-2"/>
          <w:sz w:val="20"/>
          <w:szCs w:val="20"/>
        </w:rPr>
        <w:t xml:space="preserve">Employees shall be entitled to compensation in the amount of two and a half percent (2.5%) of top step base salary for the </w:t>
      </w:r>
      <w:r>
        <w:rPr>
          <w:spacing w:val="-2"/>
          <w:sz w:val="20"/>
          <w:szCs w:val="20"/>
        </w:rPr>
        <w:t xml:space="preserve">Battalion Chief </w:t>
      </w:r>
      <w:r w:rsidRPr="00334C2F">
        <w:rPr>
          <w:spacing w:val="-2"/>
          <w:sz w:val="20"/>
          <w:szCs w:val="20"/>
        </w:rPr>
        <w:t>classification</w:t>
      </w:r>
      <w:r>
        <w:rPr>
          <w:spacing w:val="-2"/>
          <w:sz w:val="20"/>
          <w:szCs w:val="20"/>
        </w:rPr>
        <w:t xml:space="preserve"> for:</w:t>
      </w:r>
    </w:p>
    <w:p w14:paraId="4A260610" w14:textId="77777777" w:rsidR="0067359E" w:rsidRDefault="0067359E" w:rsidP="0067359E">
      <w:pPr>
        <w:tabs>
          <w:tab w:val="left" w:pos="-720"/>
        </w:tabs>
        <w:suppressAutoHyphens/>
        <w:jc w:val="both"/>
        <w:rPr>
          <w:spacing w:val="-2"/>
          <w:sz w:val="20"/>
          <w:szCs w:val="20"/>
        </w:rPr>
      </w:pPr>
    </w:p>
    <w:p w14:paraId="2FC3682F" w14:textId="77777777" w:rsidR="0067359E" w:rsidRPr="00D850A1" w:rsidRDefault="0067359E" w:rsidP="0067359E">
      <w:pPr>
        <w:pStyle w:val="ListParagraph"/>
        <w:numPr>
          <w:ilvl w:val="0"/>
          <w:numId w:val="47"/>
        </w:numPr>
        <w:tabs>
          <w:tab w:val="left" w:pos="-720"/>
        </w:tabs>
        <w:suppressAutoHyphens/>
        <w:contextualSpacing/>
        <w:jc w:val="both"/>
        <w:rPr>
          <w:spacing w:val="-2"/>
          <w:sz w:val="20"/>
          <w:szCs w:val="20"/>
        </w:rPr>
      </w:pPr>
      <w:r w:rsidRPr="00D850A1">
        <w:rPr>
          <w:spacing w:val="-2"/>
          <w:sz w:val="20"/>
          <w:szCs w:val="20"/>
        </w:rPr>
        <w:t xml:space="preserve">Possession of a </w:t>
      </w:r>
      <w:proofErr w:type="gramStart"/>
      <w:r w:rsidRPr="00D850A1">
        <w:rPr>
          <w:spacing w:val="-2"/>
          <w:sz w:val="20"/>
          <w:szCs w:val="20"/>
        </w:rPr>
        <w:t>Master’s Degree</w:t>
      </w:r>
      <w:proofErr w:type="gramEnd"/>
      <w:r w:rsidRPr="00D850A1">
        <w:rPr>
          <w:spacing w:val="-2"/>
          <w:sz w:val="20"/>
          <w:szCs w:val="20"/>
        </w:rPr>
        <w:t>, or</w:t>
      </w:r>
    </w:p>
    <w:p w14:paraId="76809AC7" w14:textId="77777777" w:rsidR="0067359E" w:rsidRPr="00D850A1" w:rsidRDefault="0067359E" w:rsidP="0067359E">
      <w:pPr>
        <w:pStyle w:val="ListParagraph"/>
        <w:tabs>
          <w:tab w:val="left" w:pos="-720"/>
        </w:tabs>
        <w:suppressAutoHyphens/>
        <w:ind w:left="1080"/>
        <w:jc w:val="both"/>
        <w:rPr>
          <w:spacing w:val="-2"/>
          <w:sz w:val="20"/>
          <w:szCs w:val="20"/>
        </w:rPr>
      </w:pPr>
    </w:p>
    <w:p w14:paraId="3EBEBDFA" w14:textId="77777777" w:rsidR="0067359E" w:rsidRPr="00D850A1" w:rsidRDefault="0067359E" w:rsidP="0067359E">
      <w:pPr>
        <w:pStyle w:val="ListParagraph"/>
        <w:numPr>
          <w:ilvl w:val="0"/>
          <w:numId w:val="47"/>
        </w:numPr>
        <w:tabs>
          <w:tab w:val="left" w:pos="-720"/>
        </w:tabs>
        <w:suppressAutoHyphens/>
        <w:contextualSpacing/>
        <w:jc w:val="both"/>
        <w:rPr>
          <w:spacing w:val="-2"/>
          <w:sz w:val="20"/>
          <w:szCs w:val="20"/>
        </w:rPr>
      </w:pPr>
      <w:r w:rsidRPr="00D850A1">
        <w:rPr>
          <w:spacing w:val="-2"/>
          <w:sz w:val="20"/>
          <w:szCs w:val="20"/>
        </w:rPr>
        <w:t>Possession of the Executive Fire Officer Certification (National Fire Academy), or</w:t>
      </w:r>
    </w:p>
    <w:p w14:paraId="368AF910" w14:textId="77777777" w:rsidR="0067359E" w:rsidRPr="00D850A1" w:rsidRDefault="0067359E" w:rsidP="0067359E">
      <w:pPr>
        <w:tabs>
          <w:tab w:val="left" w:pos="-720"/>
        </w:tabs>
        <w:suppressAutoHyphens/>
        <w:jc w:val="both"/>
        <w:rPr>
          <w:spacing w:val="-2"/>
          <w:sz w:val="20"/>
          <w:szCs w:val="20"/>
        </w:rPr>
      </w:pPr>
    </w:p>
    <w:p w14:paraId="0C819B1B" w14:textId="77777777" w:rsidR="0067359E" w:rsidRPr="00D850A1" w:rsidRDefault="0067359E" w:rsidP="0067359E">
      <w:pPr>
        <w:pStyle w:val="ListParagraph"/>
        <w:numPr>
          <w:ilvl w:val="0"/>
          <w:numId w:val="47"/>
        </w:numPr>
        <w:tabs>
          <w:tab w:val="left" w:pos="-720"/>
        </w:tabs>
        <w:suppressAutoHyphens/>
        <w:contextualSpacing/>
        <w:jc w:val="both"/>
        <w:rPr>
          <w:spacing w:val="-2"/>
          <w:sz w:val="20"/>
          <w:szCs w:val="20"/>
        </w:rPr>
      </w:pPr>
      <w:r w:rsidRPr="00D850A1">
        <w:rPr>
          <w:spacing w:val="-2"/>
          <w:sz w:val="20"/>
          <w:szCs w:val="20"/>
        </w:rPr>
        <w:t>Possession of all of the following:  1) Bachelor’s Degree, 2) Fire/Arson Investigator or Advanced Fire Investigator as approved by the Fire Chief (CSFM/SFT) and 3) Safety Officer (All Hazard L-954 or SFT S-404</w:t>
      </w:r>
      <w:proofErr w:type="gramStart"/>
      <w:r w:rsidRPr="00D850A1">
        <w:rPr>
          <w:spacing w:val="-2"/>
          <w:sz w:val="20"/>
          <w:szCs w:val="20"/>
        </w:rPr>
        <w:t>)  (</w:t>
      </w:r>
      <w:proofErr w:type="gramEnd"/>
      <w:r w:rsidRPr="00D850A1">
        <w:rPr>
          <w:spacing w:val="-2"/>
          <w:sz w:val="20"/>
          <w:szCs w:val="20"/>
        </w:rPr>
        <w:t>CICCS/NWCG).  No new</w:t>
      </w:r>
      <w:r>
        <w:rPr>
          <w:spacing w:val="-2"/>
          <w:sz w:val="20"/>
          <w:szCs w:val="20"/>
        </w:rPr>
        <w:t xml:space="preserve"> employees or newly promoted employees </w:t>
      </w:r>
      <w:r w:rsidRPr="00D850A1">
        <w:rPr>
          <w:spacing w:val="-2"/>
          <w:sz w:val="20"/>
          <w:szCs w:val="20"/>
        </w:rPr>
        <w:t xml:space="preserve">will be eligible for this option effective January 1, 2025.  </w:t>
      </w:r>
    </w:p>
    <w:p w14:paraId="63280870" w14:textId="77777777" w:rsidR="0067359E" w:rsidRPr="00D850A1" w:rsidRDefault="0067359E" w:rsidP="0067359E">
      <w:pPr>
        <w:tabs>
          <w:tab w:val="left" w:pos="-720"/>
        </w:tabs>
        <w:suppressAutoHyphens/>
        <w:jc w:val="both"/>
        <w:rPr>
          <w:spacing w:val="-2"/>
          <w:sz w:val="20"/>
          <w:szCs w:val="20"/>
        </w:rPr>
      </w:pPr>
    </w:p>
    <w:p w14:paraId="11D8A248" w14:textId="77777777" w:rsidR="0067359E" w:rsidRPr="004F6726" w:rsidRDefault="0067359E" w:rsidP="0067359E">
      <w:pPr>
        <w:tabs>
          <w:tab w:val="left" w:pos="-720"/>
        </w:tabs>
        <w:suppressAutoHyphens/>
        <w:jc w:val="both"/>
        <w:rPr>
          <w:spacing w:val="-2"/>
          <w:sz w:val="20"/>
          <w:szCs w:val="20"/>
          <w:highlight w:val="yellow"/>
        </w:rPr>
      </w:pPr>
      <w:r w:rsidRPr="00334C2F">
        <w:rPr>
          <w:spacing w:val="-2"/>
          <w:sz w:val="20"/>
          <w:szCs w:val="20"/>
        </w:rPr>
        <w:t xml:space="preserve">It is the intent of the parties that any degrees submitted are accredited by Western Association of Schools and Colleges, Council for Higher Education Accreditation, or pre-approved by the Fire Chief or </w:t>
      </w:r>
      <w:r w:rsidRPr="004F6726">
        <w:rPr>
          <w:spacing w:val="-2"/>
          <w:sz w:val="20"/>
          <w:szCs w:val="20"/>
        </w:rPr>
        <w:t>their formal designee.</w:t>
      </w:r>
      <w:r w:rsidRPr="00334C2F">
        <w:rPr>
          <w:spacing w:val="-2"/>
          <w:sz w:val="20"/>
          <w:szCs w:val="20"/>
        </w:rPr>
        <w:t xml:space="preserve">  </w:t>
      </w:r>
    </w:p>
    <w:p w14:paraId="3ED665B8" w14:textId="77777777" w:rsidR="0067359E" w:rsidRPr="00334C2F" w:rsidRDefault="0067359E" w:rsidP="0067359E">
      <w:pPr>
        <w:tabs>
          <w:tab w:val="left" w:pos="-720"/>
        </w:tabs>
        <w:suppressAutoHyphens/>
        <w:jc w:val="both"/>
        <w:rPr>
          <w:spacing w:val="-2"/>
          <w:sz w:val="20"/>
          <w:szCs w:val="20"/>
        </w:rPr>
      </w:pPr>
    </w:p>
    <w:p w14:paraId="42091B36" w14:textId="77777777" w:rsidR="0067359E" w:rsidRDefault="0067359E" w:rsidP="0067359E">
      <w:pPr>
        <w:tabs>
          <w:tab w:val="left" w:pos="-720"/>
        </w:tabs>
        <w:suppressAutoHyphens/>
        <w:jc w:val="both"/>
        <w:rPr>
          <w:spacing w:val="-2"/>
          <w:sz w:val="20"/>
          <w:szCs w:val="20"/>
        </w:rPr>
      </w:pPr>
      <w:r w:rsidRPr="00334C2F">
        <w:rPr>
          <w:spacing w:val="-2"/>
          <w:sz w:val="20"/>
          <w:szCs w:val="20"/>
        </w:rPr>
        <w:lastRenderedPageBreak/>
        <w:t xml:space="preserve">Effective the pay period that includes July 1, 2024, compensation for completion of a </w:t>
      </w:r>
      <w:proofErr w:type="gramStart"/>
      <w:r>
        <w:rPr>
          <w:spacing w:val="-2"/>
          <w:sz w:val="20"/>
          <w:szCs w:val="20"/>
        </w:rPr>
        <w:t>Master’s Degree</w:t>
      </w:r>
      <w:proofErr w:type="gramEnd"/>
      <w:r>
        <w:rPr>
          <w:spacing w:val="-2"/>
          <w:sz w:val="20"/>
          <w:szCs w:val="20"/>
        </w:rPr>
        <w:t xml:space="preserve"> or Executive Fire Officer Certification (National Fire Academy) </w:t>
      </w:r>
      <w:r w:rsidRPr="00334C2F">
        <w:rPr>
          <w:spacing w:val="-2"/>
          <w:sz w:val="20"/>
          <w:szCs w:val="20"/>
        </w:rPr>
        <w:t xml:space="preserve">will no longer be part of the certification program or subject to the certification program maximum compensation per Article 24.   </w:t>
      </w:r>
    </w:p>
    <w:p w14:paraId="7265B883" w14:textId="77777777" w:rsidR="0067359E" w:rsidRDefault="0067359E" w:rsidP="0067359E">
      <w:pPr>
        <w:tabs>
          <w:tab w:val="left" w:pos="-720"/>
        </w:tabs>
        <w:suppressAutoHyphens/>
        <w:jc w:val="both"/>
        <w:rPr>
          <w:spacing w:val="-2"/>
          <w:sz w:val="20"/>
          <w:szCs w:val="20"/>
        </w:rPr>
      </w:pPr>
    </w:p>
    <w:p w14:paraId="436467E2" w14:textId="1A9BEBBC" w:rsidR="0067359E" w:rsidRPr="004F6726" w:rsidRDefault="0067359E" w:rsidP="0067359E">
      <w:pPr>
        <w:tabs>
          <w:tab w:val="left" w:pos="-720"/>
          <w:tab w:val="left" w:pos="360"/>
        </w:tabs>
        <w:suppressAutoHyphens/>
        <w:jc w:val="both"/>
        <w:rPr>
          <w:spacing w:val="-2"/>
          <w:sz w:val="20"/>
          <w:szCs w:val="22"/>
        </w:rPr>
      </w:pPr>
      <w:r w:rsidRPr="0099295C">
        <w:rPr>
          <w:spacing w:val="-2"/>
          <w:sz w:val="20"/>
        </w:rPr>
        <w:t>To the extent permitted by Title 2 CCR Section 571 and 571.1, th</w:t>
      </w:r>
      <w:r>
        <w:rPr>
          <w:spacing w:val="-2"/>
          <w:sz w:val="20"/>
        </w:rPr>
        <w:t>is</w:t>
      </w:r>
      <w:r w:rsidRPr="0099295C">
        <w:rPr>
          <w:spacing w:val="-2"/>
          <w:sz w:val="20"/>
        </w:rPr>
        <w:t xml:space="preserve"> pay shall be reported to PERS as “</w:t>
      </w:r>
      <w:r w:rsidR="0085695A">
        <w:rPr>
          <w:spacing w:val="-2"/>
          <w:sz w:val="20"/>
        </w:rPr>
        <w:t xml:space="preserve">special </w:t>
      </w:r>
      <w:r w:rsidRPr="0099295C">
        <w:rPr>
          <w:spacing w:val="-2"/>
          <w:sz w:val="20"/>
        </w:rPr>
        <w:t>compensation.”</w:t>
      </w:r>
    </w:p>
    <w:p w14:paraId="7DF23153" w14:textId="77777777" w:rsidR="0067359E" w:rsidRDefault="0067359E" w:rsidP="0067359E">
      <w:pPr>
        <w:tabs>
          <w:tab w:val="left" w:pos="-720"/>
        </w:tabs>
        <w:suppressAutoHyphens/>
        <w:jc w:val="both"/>
        <w:rPr>
          <w:spacing w:val="-2"/>
          <w:sz w:val="20"/>
          <w:szCs w:val="20"/>
        </w:rPr>
      </w:pPr>
    </w:p>
    <w:p w14:paraId="4F5B3064" w14:textId="77777777" w:rsidR="0067359E" w:rsidRPr="00334C2F" w:rsidRDefault="0067359E" w:rsidP="0067359E">
      <w:pPr>
        <w:tabs>
          <w:tab w:val="left" w:pos="-720"/>
        </w:tabs>
        <w:suppressAutoHyphens/>
        <w:jc w:val="both"/>
        <w:rPr>
          <w:spacing w:val="-2"/>
          <w:sz w:val="20"/>
          <w:szCs w:val="20"/>
        </w:rPr>
      </w:pPr>
    </w:p>
    <w:p w14:paraId="785C5440" w14:textId="77777777" w:rsidR="0067359E" w:rsidRDefault="0067359E" w:rsidP="0067359E">
      <w:pPr>
        <w:tabs>
          <w:tab w:val="center" w:pos="4680"/>
        </w:tabs>
        <w:suppressAutoHyphens/>
        <w:jc w:val="center"/>
        <w:rPr>
          <w:b/>
          <w:bCs/>
          <w:spacing w:val="-2"/>
          <w:sz w:val="20"/>
        </w:rPr>
      </w:pPr>
      <w:r w:rsidRPr="0099295C">
        <w:rPr>
          <w:b/>
          <w:bCs/>
          <w:spacing w:val="-2"/>
          <w:sz w:val="20"/>
          <w:u w:val="single"/>
        </w:rPr>
        <w:t>ARTICLE 24 - CERTIFICATION PROGRAM</w:t>
      </w:r>
      <w:r w:rsidRPr="0099295C">
        <w:rPr>
          <w:b/>
          <w:bCs/>
          <w:spacing w:val="-2"/>
          <w:sz w:val="20"/>
        </w:rPr>
        <w:t xml:space="preserve"> </w:t>
      </w:r>
    </w:p>
    <w:p w14:paraId="091918FC" w14:textId="77777777" w:rsidR="0067359E" w:rsidRPr="0099295C" w:rsidRDefault="0067359E" w:rsidP="0067359E">
      <w:pPr>
        <w:tabs>
          <w:tab w:val="center" w:pos="4680"/>
        </w:tabs>
        <w:suppressAutoHyphens/>
        <w:jc w:val="center"/>
        <w:rPr>
          <w:b/>
          <w:bCs/>
          <w:spacing w:val="-2"/>
          <w:sz w:val="20"/>
          <w:u w:val="single"/>
        </w:rPr>
      </w:pPr>
    </w:p>
    <w:p w14:paraId="22E0273B" w14:textId="77777777" w:rsidR="0067359E" w:rsidRDefault="0067359E" w:rsidP="0067359E">
      <w:pPr>
        <w:tabs>
          <w:tab w:val="left" w:pos="-720"/>
          <w:tab w:val="left" w:pos="360"/>
        </w:tabs>
        <w:suppressAutoHyphens/>
        <w:jc w:val="both"/>
        <w:rPr>
          <w:spacing w:val="-2"/>
          <w:sz w:val="20"/>
        </w:rPr>
      </w:pPr>
      <w:r w:rsidRPr="0099295C">
        <w:rPr>
          <w:spacing w:val="-2"/>
          <w:sz w:val="20"/>
        </w:rPr>
        <w:t>24.1</w:t>
      </w:r>
      <w:r w:rsidRPr="0099295C">
        <w:rPr>
          <w:spacing w:val="-2"/>
          <w:sz w:val="20"/>
        </w:rPr>
        <w:tab/>
        <w:t xml:space="preserve">        </w:t>
      </w:r>
      <w:r w:rsidRPr="0099295C">
        <w:rPr>
          <w:b/>
          <w:bCs/>
          <w:spacing w:val="-2"/>
          <w:sz w:val="20"/>
        </w:rPr>
        <w:t xml:space="preserve">ELIGIBILITY - </w:t>
      </w:r>
      <w:r w:rsidRPr="0099295C">
        <w:rPr>
          <w:spacing w:val="-2"/>
          <w:sz w:val="20"/>
        </w:rPr>
        <w:t>Employees employed in the classifications of</w:t>
      </w:r>
      <w:r>
        <w:rPr>
          <w:spacing w:val="-2"/>
          <w:sz w:val="20"/>
        </w:rPr>
        <w:t xml:space="preserve"> Battalion Chief</w:t>
      </w:r>
      <w:r w:rsidRPr="0099295C">
        <w:rPr>
          <w:spacing w:val="-2"/>
          <w:sz w:val="20"/>
        </w:rPr>
        <w:t xml:space="preserve"> will be eligible to participate in the Certification Program, based upon the following achievements and criteria.  </w:t>
      </w:r>
    </w:p>
    <w:p w14:paraId="0C4DD84E" w14:textId="77777777" w:rsidR="0067359E" w:rsidRPr="0099295C" w:rsidRDefault="0067359E" w:rsidP="0067359E">
      <w:pPr>
        <w:tabs>
          <w:tab w:val="left" w:pos="-720"/>
          <w:tab w:val="left" w:pos="360"/>
        </w:tabs>
        <w:suppressAutoHyphens/>
        <w:jc w:val="both"/>
        <w:rPr>
          <w:spacing w:val="-2"/>
          <w:sz w:val="20"/>
        </w:rPr>
      </w:pPr>
    </w:p>
    <w:p w14:paraId="216FE1F5" w14:textId="77777777" w:rsidR="0067359E" w:rsidRDefault="0067359E" w:rsidP="0067359E">
      <w:pPr>
        <w:tabs>
          <w:tab w:val="left" w:pos="-720"/>
        </w:tabs>
        <w:suppressAutoHyphens/>
        <w:jc w:val="both"/>
        <w:rPr>
          <w:b/>
          <w:bCs/>
          <w:spacing w:val="-2"/>
          <w:sz w:val="20"/>
        </w:rPr>
      </w:pPr>
      <w:r w:rsidRPr="0099295C">
        <w:rPr>
          <w:spacing w:val="-2"/>
          <w:sz w:val="20"/>
        </w:rPr>
        <w:t>24.2</w:t>
      </w:r>
      <w:r w:rsidRPr="0099295C">
        <w:rPr>
          <w:b/>
          <w:bCs/>
          <w:spacing w:val="-2"/>
          <w:sz w:val="20"/>
        </w:rPr>
        <w:tab/>
        <w:t>CRITERIA</w:t>
      </w:r>
    </w:p>
    <w:p w14:paraId="5C3C41A1" w14:textId="77777777" w:rsidR="0067359E" w:rsidRPr="0099295C" w:rsidRDefault="0067359E" w:rsidP="0067359E">
      <w:pPr>
        <w:tabs>
          <w:tab w:val="left" w:pos="-720"/>
        </w:tabs>
        <w:suppressAutoHyphens/>
        <w:jc w:val="both"/>
        <w:rPr>
          <w:b/>
          <w:bCs/>
          <w:spacing w:val="-2"/>
          <w:sz w:val="20"/>
          <w:u w:val="single"/>
        </w:rPr>
      </w:pPr>
    </w:p>
    <w:p w14:paraId="0EAE9E39" w14:textId="77777777" w:rsidR="0067359E" w:rsidRPr="0099295C" w:rsidRDefault="0067359E" w:rsidP="0067359E">
      <w:pPr>
        <w:numPr>
          <w:ilvl w:val="0"/>
          <w:numId w:val="46"/>
        </w:numPr>
        <w:tabs>
          <w:tab w:val="left" w:pos="-720"/>
        </w:tabs>
        <w:suppressAutoHyphens/>
        <w:ind w:left="1080"/>
        <w:jc w:val="both"/>
        <w:rPr>
          <w:spacing w:val="-2"/>
          <w:sz w:val="20"/>
        </w:rPr>
      </w:pPr>
      <w:r w:rsidRPr="0099295C">
        <w:rPr>
          <w:spacing w:val="-2"/>
          <w:sz w:val="20"/>
        </w:rPr>
        <w:t>The pays employees are eligible to obtain</w:t>
      </w:r>
      <w:r>
        <w:rPr>
          <w:spacing w:val="-2"/>
          <w:sz w:val="20"/>
        </w:rPr>
        <w:t xml:space="preserve"> under this program</w:t>
      </w:r>
      <w:r w:rsidRPr="0099295C">
        <w:rPr>
          <w:spacing w:val="-2"/>
          <w:sz w:val="20"/>
        </w:rPr>
        <w:t xml:space="preserve"> shall be cumulative provided the total maximum monthly award payable to any employee </w:t>
      </w:r>
      <w:r>
        <w:rPr>
          <w:spacing w:val="-2"/>
          <w:sz w:val="20"/>
        </w:rPr>
        <w:t xml:space="preserve">under this program </w:t>
      </w:r>
      <w:r w:rsidRPr="0099295C">
        <w:rPr>
          <w:spacing w:val="-2"/>
          <w:sz w:val="20"/>
        </w:rPr>
        <w:t xml:space="preserve">shall not exceed seven and a half percent (7.5%) of the top step base salary for the </w:t>
      </w:r>
      <w:r>
        <w:rPr>
          <w:spacing w:val="-2"/>
          <w:sz w:val="20"/>
        </w:rPr>
        <w:t>Battalion Chief</w:t>
      </w:r>
      <w:r w:rsidRPr="0099295C">
        <w:rPr>
          <w:spacing w:val="-2"/>
          <w:sz w:val="20"/>
        </w:rPr>
        <w:t xml:space="preserve"> classification</w:t>
      </w:r>
      <w:r>
        <w:rPr>
          <w:spacing w:val="-2"/>
          <w:sz w:val="20"/>
        </w:rPr>
        <w:t>.</w:t>
      </w:r>
      <w:r w:rsidRPr="0099295C">
        <w:rPr>
          <w:spacing w:val="-2"/>
          <w:sz w:val="20"/>
        </w:rPr>
        <w:t xml:space="preserve"> </w:t>
      </w:r>
    </w:p>
    <w:p w14:paraId="5BF8B74A" w14:textId="77777777" w:rsidR="0067359E" w:rsidRPr="0099295C" w:rsidRDefault="0067359E" w:rsidP="0067359E">
      <w:pPr>
        <w:numPr>
          <w:ilvl w:val="12"/>
          <w:numId w:val="0"/>
        </w:numPr>
        <w:tabs>
          <w:tab w:val="left" w:pos="-720"/>
          <w:tab w:val="left" w:pos="360"/>
        </w:tabs>
        <w:suppressAutoHyphens/>
        <w:ind w:left="2160"/>
        <w:jc w:val="both"/>
        <w:rPr>
          <w:spacing w:val="-2"/>
          <w:sz w:val="20"/>
        </w:rPr>
      </w:pPr>
    </w:p>
    <w:p w14:paraId="6F9C6FC4" w14:textId="77777777" w:rsidR="0067359E" w:rsidRPr="0099295C" w:rsidRDefault="0067359E" w:rsidP="0067359E">
      <w:pPr>
        <w:numPr>
          <w:ilvl w:val="0"/>
          <w:numId w:val="46"/>
        </w:numPr>
        <w:tabs>
          <w:tab w:val="left" w:pos="-720"/>
        </w:tabs>
        <w:suppressAutoHyphens/>
        <w:ind w:left="1080"/>
        <w:jc w:val="both"/>
        <w:rPr>
          <w:spacing w:val="-2"/>
          <w:sz w:val="20"/>
        </w:rPr>
      </w:pPr>
      <w:r w:rsidRPr="0099295C">
        <w:rPr>
          <w:spacing w:val="-2"/>
          <w:sz w:val="20"/>
        </w:rPr>
        <w:t xml:space="preserve">The parties recognize that this program needs to be reviewed and updated on a periodic basis to ensure its vitality and relevance including reviewing any revisions to the California State Fire Training (SFT) </w:t>
      </w:r>
      <w:r>
        <w:rPr>
          <w:spacing w:val="-2"/>
          <w:sz w:val="20"/>
        </w:rPr>
        <w:t xml:space="preserve">or other agency </w:t>
      </w:r>
      <w:r w:rsidRPr="0099295C">
        <w:rPr>
          <w:spacing w:val="-2"/>
          <w:sz w:val="20"/>
        </w:rPr>
        <w:t>course matriculation plans.</w:t>
      </w:r>
    </w:p>
    <w:p w14:paraId="5F78A2E5" w14:textId="77777777" w:rsidR="0067359E" w:rsidRPr="0099295C" w:rsidRDefault="0067359E" w:rsidP="0067359E">
      <w:pPr>
        <w:tabs>
          <w:tab w:val="left" w:pos="-720"/>
          <w:tab w:val="left" w:pos="360"/>
        </w:tabs>
        <w:suppressAutoHyphens/>
        <w:ind w:left="2160" w:hanging="720"/>
        <w:jc w:val="both"/>
        <w:rPr>
          <w:spacing w:val="-2"/>
          <w:sz w:val="20"/>
        </w:rPr>
      </w:pPr>
    </w:p>
    <w:p w14:paraId="320E0C3A" w14:textId="77777777" w:rsidR="0067359E" w:rsidRPr="0099295C" w:rsidRDefault="0067359E" w:rsidP="0067359E">
      <w:pPr>
        <w:numPr>
          <w:ilvl w:val="0"/>
          <w:numId w:val="46"/>
        </w:numPr>
        <w:tabs>
          <w:tab w:val="left" w:pos="-720"/>
          <w:tab w:val="left" w:pos="360"/>
        </w:tabs>
        <w:suppressAutoHyphens/>
        <w:ind w:left="1080"/>
        <w:jc w:val="both"/>
        <w:rPr>
          <w:spacing w:val="-2"/>
          <w:sz w:val="20"/>
        </w:rPr>
      </w:pPr>
      <w:r w:rsidRPr="0099295C">
        <w:rPr>
          <w:spacing w:val="-2"/>
          <w:sz w:val="20"/>
        </w:rPr>
        <w:t>Potential certification equivalencies (</w:t>
      </w:r>
      <w:proofErr w:type="gramStart"/>
      <w:r w:rsidRPr="0099295C">
        <w:rPr>
          <w:spacing w:val="-2"/>
          <w:sz w:val="20"/>
        </w:rPr>
        <w:t>i.e.</w:t>
      </w:r>
      <w:proofErr w:type="gramEnd"/>
      <w:r w:rsidRPr="0099295C">
        <w:rPr>
          <w:spacing w:val="-2"/>
          <w:sz w:val="20"/>
        </w:rPr>
        <w:t xml:space="preserve"> FEMA, NWCG, etc.) will be considered and approved by the Fire Chief on a case-by-case basis.</w:t>
      </w:r>
    </w:p>
    <w:p w14:paraId="5FF7C929" w14:textId="77777777" w:rsidR="0067359E" w:rsidRPr="0099295C" w:rsidRDefault="0067359E" w:rsidP="0067359E">
      <w:pPr>
        <w:pStyle w:val="ListParagraph"/>
        <w:ind w:left="1800"/>
        <w:rPr>
          <w:spacing w:val="-2"/>
          <w:sz w:val="20"/>
        </w:rPr>
      </w:pPr>
    </w:p>
    <w:p w14:paraId="3FED1DA9" w14:textId="77777777" w:rsidR="0067359E" w:rsidRPr="0099295C" w:rsidRDefault="0067359E" w:rsidP="0067359E">
      <w:pPr>
        <w:numPr>
          <w:ilvl w:val="0"/>
          <w:numId w:val="46"/>
        </w:numPr>
        <w:tabs>
          <w:tab w:val="left" w:pos="-720"/>
          <w:tab w:val="left" w:pos="360"/>
        </w:tabs>
        <w:suppressAutoHyphens/>
        <w:ind w:left="1080"/>
        <w:jc w:val="both"/>
        <w:rPr>
          <w:spacing w:val="-2"/>
          <w:sz w:val="20"/>
        </w:rPr>
      </w:pPr>
      <w:r w:rsidRPr="0099295C">
        <w:rPr>
          <w:sz w:val="20"/>
        </w:rPr>
        <w:t xml:space="preserve">Employees must submit official documentation/transcripts/completed task books to Fire Administration confirming that they are in possession of the required certifications and degrees prior to receiving an award.  </w:t>
      </w:r>
    </w:p>
    <w:p w14:paraId="0697A83A" w14:textId="77777777" w:rsidR="0067359E" w:rsidRPr="0099295C" w:rsidRDefault="0067359E" w:rsidP="0067359E">
      <w:pPr>
        <w:pStyle w:val="ListParagraph"/>
        <w:ind w:left="1800"/>
        <w:rPr>
          <w:spacing w:val="-2"/>
          <w:sz w:val="20"/>
        </w:rPr>
      </w:pPr>
    </w:p>
    <w:p w14:paraId="031D65A8" w14:textId="77777777" w:rsidR="0067359E" w:rsidRPr="0099295C" w:rsidRDefault="0067359E" w:rsidP="0067359E">
      <w:pPr>
        <w:numPr>
          <w:ilvl w:val="0"/>
          <w:numId w:val="46"/>
        </w:numPr>
        <w:tabs>
          <w:tab w:val="left" w:pos="-720"/>
          <w:tab w:val="left" w:pos="360"/>
        </w:tabs>
        <w:suppressAutoHyphens/>
        <w:ind w:left="1080"/>
        <w:jc w:val="both"/>
        <w:rPr>
          <w:sz w:val="20"/>
        </w:rPr>
      </w:pPr>
      <w:proofErr w:type="gramStart"/>
      <w:r w:rsidRPr="0099295C">
        <w:rPr>
          <w:sz w:val="20"/>
        </w:rPr>
        <w:t>Fire</w:t>
      </w:r>
      <w:proofErr w:type="gramEnd"/>
      <w:r w:rsidRPr="0099295C">
        <w:rPr>
          <w:sz w:val="20"/>
        </w:rPr>
        <w:t xml:space="preserve"> Administration will be responsible for notifying the Human Resources Division of the award qualification, upon verification that an employee has met the required criteria.  The effective date of the certification pay will be the 1</w:t>
      </w:r>
      <w:r w:rsidRPr="0099295C">
        <w:rPr>
          <w:sz w:val="20"/>
          <w:vertAlign w:val="superscript"/>
        </w:rPr>
        <w:t>st</w:t>
      </w:r>
      <w:r w:rsidRPr="0099295C">
        <w:rPr>
          <w:sz w:val="20"/>
        </w:rPr>
        <w:t xml:space="preserve"> day of the payroll in which Fire Administration </w:t>
      </w:r>
      <w:proofErr w:type="gramStart"/>
      <w:r w:rsidRPr="0099295C">
        <w:rPr>
          <w:sz w:val="20"/>
        </w:rPr>
        <w:t>received</w:t>
      </w:r>
      <w:proofErr w:type="gramEnd"/>
      <w:r w:rsidRPr="0099295C">
        <w:rPr>
          <w:sz w:val="20"/>
        </w:rPr>
        <w:t xml:space="preserve"> the official documentation.  Should there be a delay in the receipt of a certification due to SFT, the effective date of the certification pay may be applied retroactively by the Fire Chief on a case-by-case basis.</w:t>
      </w:r>
    </w:p>
    <w:p w14:paraId="19D1946F" w14:textId="77777777" w:rsidR="0067359E" w:rsidRPr="0099295C" w:rsidRDefault="0067359E" w:rsidP="0067359E">
      <w:pPr>
        <w:tabs>
          <w:tab w:val="left" w:pos="-720"/>
          <w:tab w:val="left" w:pos="360"/>
        </w:tabs>
        <w:suppressAutoHyphens/>
        <w:ind w:left="1800"/>
        <w:jc w:val="both"/>
        <w:rPr>
          <w:spacing w:val="-2"/>
          <w:sz w:val="20"/>
        </w:rPr>
      </w:pPr>
    </w:p>
    <w:p w14:paraId="183814DC" w14:textId="764DCC15" w:rsidR="0067359E" w:rsidRPr="0099295C" w:rsidRDefault="0067359E" w:rsidP="0067359E">
      <w:pPr>
        <w:numPr>
          <w:ilvl w:val="0"/>
          <w:numId w:val="46"/>
        </w:numPr>
        <w:tabs>
          <w:tab w:val="left" w:pos="-720"/>
          <w:tab w:val="left" w:pos="360"/>
        </w:tabs>
        <w:suppressAutoHyphens/>
        <w:ind w:left="1080"/>
        <w:jc w:val="both"/>
        <w:rPr>
          <w:spacing w:val="-2"/>
          <w:sz w:val="20"/>
        </w:rPr>
      </w:pPr>
      <w:r w:rsidRPr="0099295C">
        <w:rPr>
          <w:spacing w:val="-2"/>
          <w:sz w:val="20"/>
        </w:rPr>
        <w:t>To the extent permitted by Title 2 CCR Section 571 and 571.1, these pays shall be reported to PERS as “</w:t>
      </w:r>
      <w:r w:rsidR="0085695A">
        <w:rPr>
          <w:spacing w:val="-2"/>
          <w:sz w:val="20"/>
        </w:rPr>
        <w:t xml:space="preserve">special </w:t>
      </w:r>
      <w:r w:rsidRPr="0099295C">
        <w:rPr>
          <w:spacing w:val="-2"/>
          <w:sz w:val="20"/>
        </w:rPr>
        <w:t>compensation.”</w:t>
      </w:r>
    </w:p>
    <w:p w14:paraId="3A84FEAF" w14:textId="77777777" w:rsidR="0067359E" w:rsidRPr="0099295C" w:rsidRDefault="0067359E" w:rsidP="0067359E">
      <w:pPr>
        <w:pStyle w:val="ListParagraph"/>
        <w:rPr>
          <w:spacing w:val="-2"/>
          <w:sz w:val="20"/>
        </w:rPr>
      </w:pPr>
    </w:p>
    <w:p w14:paraId="1B2B5359" w14:textId="77777777" w:rsidR="0067359E" w:rsidRDefault="0067359E" w:rsidP="0067359E">
      <w:pPr>
        <w:tabs>
          <w:tab w:val="left" w:pos="-720"/>
        </w:tabs>
        <w:suppressAutoHyphens/>
        <w:jc w:val="both"/>
        <w:rPr>
          <w:spacing w:val="-2"/>
          <w:sz w:val="20"/>
        </w:rPr>
      </w:pPr>
      <w:r w:rsidRPr="0099295C">
        <w:rPr>
          <w:spacing w:val="-2"/>
          <w:sz w:val="20"/>
        </w:rPr>
        <w:t>24.3</w:t>
      </w:r>
      <w:r w:rsidRPr="0099295C">
        <w:rPr>
          <w:spacing w:val="-2"/>
          <w:sz w:val="20"/>
        </w:rPr>
        <w:tab/>
      </w:r>
      <w:r w:rsidRPr="0099295C">
        <w:rPr>
          <w:b/>
          <w:bCs/>
          <w:spacing w:val="-2"/>
          <w:sz w:val="20"/>
        </w:rPr>
        <w:t>MONTHLY AWARDS</w:t>
      </w:r>
      <w:r w:rsidRPr="0099295C">
        <w:rPr>
          <w:spacing w:val="-2"/>
          <w:sz w:val="20"/>
        </w:rPr>
        <w:t xml:space="preserve"> – The monthly awards are listed in the following chart.  </w:t>
      </w:r>
    </w:p>
    <w:p w14:paraId="682933A7" w14:textId="77777777" w:rsidR="0067359E" w:rsidRPr="0099295C" w:rsidRDefault="0067359E" w:rsidP="0067359E">
      <w:pPr>
        <w:tabs>
          <w:tab w:val="left" w:pos="-720"/>
        </w:tabs>
        <w:suppressAutoHyphens/>
        <w:jc w:val="both"/>
        <w:rPr>
          <w:spacing w:val="-2"/>
          <w:sz w:val="20"/>
        </w:rPr>
      </w:pPr>
    </w:p>
    <w:tbl>
      <w:tblPr>
        <w:tblStyle w:val="TableGrid"/>
        <w:tblW w:w="9625" w:type="dxa"/>
        <w:tblLook w:val="04A0" w:firstRow="1" w:lastRow="0" w:firstColumn="1" w:lastColumn="0" w:noHBand="0" w:noVBand="1"/>
      </w:tblPr>
      <w:tblGrid>
        <w:gridCol w:w="8365"/>
        <w:gridCol w:w="1260"/>
      </w:tblGrid>
      <w:tr w:rsidR="0067359E" w:rsidRPr="00334C2F" w14:paraId="790DCF58" w14:textId="77777777" w:rsidTr="00435FF3">
        <w:tc>
          <w:tcPr>
            <w:tcW w:w="8365" w:type="dxa"/>
            <w:shd w:val="clear" w:color="auto" w:fill="BFBFBF" w:themeFill="background1" w:themeFillShade="BF"/>
          </w:tcPr>
          <w:p w14:paraId="0FAF81F6"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CERTIFICATION</w:t>
            </w:r>
          </w:p>
        </w:tc>
        <w:tc>
          <w:tcPr>
            <w:tcW w:w="1260" w:type="dxa"/>
            <w:shd w:val="clear" w:color="auto" w:fill="BFBFBF" w:themeFill="background1" w:themeFillShade="BF"/>
          </w:tcPr>
          <w:p w14:paraId="5B196A3F" w14:textId="77777777" w:rsidR="0067359E" w:rsidRPr="00334C2F" w:rsidRDefault="0067359E" w:rsidP="00435FF3">
            <w:pPr>
              <w:jc w:val="center"/>
              <w:rPr>
                <w:rFonts w:ascii="Times New Roman" w:hAnsi="Times New Roman" w:cs="Times New Roman"/>
                <w:b/>
                <w:bCs/>
                <w:sz w:val="20"/>
                <w:szCs w:val="20"/>
              </w:rPr>
            </w:pPr>
            <w:r w:rsidRPr="00334C2F">
              <w:rPr>
                <w:rFonts w:ascii="Times New Roman" w:hAnsi="Times New Roman" w:cs="Times New Roman"/>
                <w:b/>
                <w:bCs/>
                <w:sz w:val="20"/>
                <w:szCs w:val="20"/>
              </w:rPr>
              <w:t>MONTHLY AWARD</w:t>
            </w:r>
          </w:p>
        </w:tc>
      </w:tr>
      <w:tr w:rsidR="0067359E" w:rsidRPr="00334C2F" w14:paraId="64236233" w14:textId="77777777" w:rsidTr="00435FF3">
        <w:trPr>
          <w:trHeight w:val="432"/>
        </w:trPr>
        <w:tc>
          <w:tcPr>
            <w:tcW w:w="8365" w:type="dxa"/>
            <w:shd w:val="clear" w:color="auto" w:fill="auto"/>
            <w:vAlign w:val="center"/>
          </w:tcPr>
          <w:p w14:paraId="21D868B8"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b/>
                <w:bCs/>
                <w:sz w:val="20"/>
                <w:szCs w:val="20"/>
              </w:rPr>
              <w:t>Executive Chief Fire Officer (CSFM/SFT)</w:t>
            </w:r>
          </w:p>
        </w:tc>
        <w:tc>
          <w:tcPr>
            <w:tcW w:w="1260" w:type="dxa"/>
            <w:shd w:val="clear" w:color="auto" w:fill="auto"/>
            <w:vAlign w:val="center"/>
          </w:tcPr>
          <w:p w14:paraId="0636172A"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2.50%</w:t>
            </w:r>
          </w:p>
        </w:tc>
      </w:tr>
      <w:tr w:rsidR="0067359E" w:rsidRPr="00334C2F" w14:paraId="239C4330" w14:textId="77777777" w:rsidTr="00435FF3">
        <w:trPr>
          <w:trHeight w:val="432"/>
        </w:trPr>
        <w:tc>
          <w:tcPr>
            <w:tcW w:w="8365" w:type="dxa"/>
            <w:shd w:val="clear" w:color="auto" w:fill="auto"/>
            <w:vAlign w:val="center"/>
          </w:tcPr>
          <w:p w14:paraId="3C7B245B"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Chief Fire Officer (CSFM/SFT/CPSE)</w:t>
            </w:r>
          </w:p>
        </w:tc>
        <w:tc>
          <w:tcPr>
            <w:tcW w:w="1260" w:type="dxa"/>
            <w:shd w:val="clear" w:color="auto" w:fill="auto"/>
            <w:vAlign w:val="center"/>
          </w:tcPr>
          <w:p w14:paraId="5B2E8B20"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2.50%</w:t>
            </w:r>
          </w:p>
        </w:tc>
      </w:tr>
      <w:tr w:rsidR="0067359E" w:rsidRPr="00334C2F" w14:paraId="6F045D0E" w14:textId="77777777" w:rsidTr="00435FF3">
        <w:trPr>
          <w:trHeight w:val="432"/>
        </w:trPr>
        <w:tc>
          <w:tcPr>
            <w:tcW w:w="8365" w:type="dxa"/>
            <w:shd w:val="clear" w:color="auto" w:fill="auto"/>
            <w:vAlign w:val="center"/>
          </w:tcPr>
          <w:p w14:paraId="3CCA45E1"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Chief Fire Officer (CSFM/SFT)</w:t>
            </w:r>
          </w:p>
        </w:tc>
        <w:tc>
          <w:tcPr>
            <w:tcW w:w="1260" w:type="dxa"/>
            <w:shd w:val="clear" w:color="auto" w:fill="auto"/>
            <w:vAlign w:val="center"/>
          </w:tcPr>
          <w:p w14:paraId="36E7A07B"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2.50%</w:t>
            </w:r>
          </w:p>
        </w:tc>
      </w:tr>
      <w:tr w:rsidR="0067359E" w:rsidRPr="00334C2F" w14:paraId="68C4E710" w14:textId="77777777" w:rsidTr="00435FF3">
        <w:trPr>
          <w:trHeight w:val="432"/>
        </w:trPr>
        <w:tc>
          <w:tcPr>
            <w:tcW w:w="8365" w:type="dxa"/>
            <w:shd w:val="clear" w:color="auto" w:fill="auto"/>
            <w:vAlign w:val="center"/>
          </w:tcPr>
          <w:p w14:paraId="1572E224" w14:textId="77777777" w:rsidR="0067359E" w:rsidRPr="004F6726" w:rsidRDefault="0067359E" w:rsidP="00435FF3">
            <w:pPr>
              <w:rPr>
                <w:rFonts w:ascii="Times New Roman" w:hAnsi="Times New Roman" w:cs="Times New Roman"/>
                <w:b/>
                <w:bCs/>
                <w:sz w:val="20"/>
                <w:szCs w:val="20"/>
              </w:rPr>
            </w:pPr>
            <w:r w:rsidRPr="004F6726">
              <w:rPr>
                <w:rFonts w:ascii="Times New Roman" w:hAnsi="Times New Roman" w:cs="Times New Roman"/>
                <w:b/>
                <w:bCs/>
                <w:sz w:val="20"/>
                <w:szCs w:val="20"/>
              </w:rPr>
              <w:t>Chief Fire Marshal (CSFM/SFT)</w:t>
            </w:r>
          </w:p>
        </w:tc>
        <w:tc>
          <w:tcPr>
            <w:tcW w:w="1260" w:type="dxa"/>
            <w:shd w:val="clear" w:color="auto" w:fill="auto"/>
            <w:vAlign w:val="center"/>
          </w:tcPr>
          <w:p w14:paraId="735A42E3"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2.50%</w:t>
            </w:r>
          </w:p>
        </w:tc>
      </w:tr>
      <w:tr w:rsidR="0067359E" w:rsidRPr="00334C2F" w14:paraId="25061D12" w14:textId="77777777" w:rsidTr="00435FF3">
        <w:trPr>
          <w:trHeight w:val="432"/>
        </w:trPr>
        <w:tc>
          <w:tcPr>
            <w:tcW w:w="8365" w:type="dxa"/>
            <w:shd w:val="clear" w:color="auto" w:fill="auto"/>
            <w:vAlign w:val="center"/>
          </w:tcPr>
          <w:p w14:paraId="64E14087" w14:textId="77777777" w:rsidR="0067359E" w:rsidRPr="004F6726" w:rsidRDefault="0067359E" w:rsidP="00435FF3">
            <w:pPr>
              <w:rPr>
                <w:rFonts w:ascii="Times New Roman" w:hAnsi="Times New Roman" w:cs="Times New Roman"/>
                <w:b/>
                <w:bCs/>
                <w:sz w:val="20"/>
                <w:szCs w:val="20"/>
              </w:rPr>
            </w:pPr>
            <w:r w:rsidRPr="004F6726">
              <w:rPr>
                <w:rFonts w:ascii="Times New Roman" w:hAnsi="Times New Roman" w:cs="Times New Roman"/>
                <w:b/>
                <w:bCs/>
                <w:sz w:val="20"/>
                <w:szCs w:val="20"/>
              </w:rPr>
              <w:t>Chief Fire Marshal (CPSE)</w:t>
            </w:r>
          </w:p>
        </w:tc>
        <w:tc>
          <w:tcPr>
            <w:tcW w:w="1260" w:type="dxa"/>
            <w:shd w:val="clear" w:color="auto" w:fill="auto"/>
            <w:vAlign w:val="center"/>
          </w:tcPr>
          <w:p w14:paraId="30757494"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1649665E" w14:textId="77777777" w:rsidTr="00435FF3">
        <w:trPr>
          <w:trHeight w:val="432"/>
        </w:trPr>
        <w:tc>
          <w:tcPr>
            <w:tcW w:w="8365" w:type="dxa"/>
            <w:shd w:val="clear" w:color="auto" w:fill="auto"/>
            <w:vAlign w:val="center"/>
          </w:tcPr>
          <w:p w14:paraId="76960411" w14:textId="77777777" w:rsidR="0067359E" w:rsidRPr="004F6726" w:rsidRDefault="0067359E" w:rsidP="00435FF3">
            <w:pPr>
              <w:rPr>
                <w:rFonts w:ascii="Times New Roman" w:hAnsi="Times New Roman" w:cs="Times New Roman"/>
                <w:sz w:val="20"/>
                <w:szCs w:val="20"/>
              </w:rPr>
            </w:pPr>
            <w:r w:rsidRPr="004F6726">
              <w:rPr>
                <w:rFonts w:ascii="Times New Roman" w:hAnsi="Times New Roman" w:cs="Times New Roman"/>
                <w:b/>
                <w:bCs/>
                <w:sz w:val="20"/>
                <w:szCs w:val="20"/>
              </w:rPr>
              <w:t>Chief EMS Officer (CPSE)</w:t>
            </w:r>
          </w:p>
        </w:tc>
        <w:tc>
          <w:tcPr>
            <w:tcW w:w="1260" w:type="dxa"/>
            <w:shd w:val="clear" w:color="auto" w:fill="auto"/>
            <w:vAlign w:val="center"/>
          </w:tcPr>
          <w:p w14:paraId="7426F9C8"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243B5683" w14:textId="77777777" w:rsidTr="00435FF3">
        <w:trPr>
          <w:trHeight w:val="432"/>
        </w:trPr>
        <w:tc>
          <w:tcPr>
            <w:tcW w:w="8365" w:type="dxa"/>
            <w:shd w:val="clear" w:color="auto" w:fill="auto"/>
            <w:vAlign w:val="center"/>
          </w:tcPr>
          <w:p w14:paraId="18E8EF9B" w14:textId="77777777" w:rsidR="0067359E" w:rsidRPr="004F6726" w:rsidRDefault="0067359E" w:rsidP="00435FF3">
            <w:pPr>
              <w:rPr>
                <w:rFonts w:ascii="Times New Roman" w:hAnsi="Times New Roman" w:cs="Times New Roman"/>
                <w:sz w:val="20"/>
                <w:szCs w:val="20"/>
              </w:rPr>
            </w:pPr>
            <w:r w:rsidRPr="004F6726">
              <w:rPr>
                <w:rFonts w:ascii="Times New Roman" w:hAnsi="Times New Roman" w:cs="Times New Roman"/>
                <w:b/>
                <w:bCs/>
                <w:sz w:val="20"/>
                <w:szCs w:val="20"/>
              </w:rPr>
              <w:t>Chief Training Officer (CPSE)</w:t>
            </w:r>
          </w:p>
        </w:tc>
        <w:tc>
          <w:tcPr>
            <w:tcW w:w="1260" w:type="dxa"/>
            <w:shd w:val="clear" w:color="auto" w:fill="auto"/>
            <w:vAlign w:val="center"/>
          </w:tcPr>
          <w:p w14:paraId="3B3CBD6A"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19D8B631" w14:textId="77777777" w:rsidTr="00435FF3">
        <w:trPr>
          <w:trHeight w:val="432"/>
        </w:trPr>
        <w:tc>
          <w:tcPr>
            <w:tcW w:w="8365" w:type="dxa"/>
            <w:shd w:val="clear" w:color="auto" w:fill="auto"/>
            <w:vAlign w:val="center"/>
          </w:tcPr>
          <w:p w14:paraId="1372B29D" w14:textId="77777777" w:rsidR="0067359E" w:rsidRPr="004F6726" w:rsidRDefault="0067359E" w:rsidP="00435FF3">
            <w:pPr>
              <w:rPr>
                <w:rFonts w:ascii="Times New Roman" w:hAnsi="Times New Roman" w:cs="Times New Roman"/>
                <w:b/>
                <w:bCs/>
                <w:sz w:val="20"/>
                <w:szCs w:val="20"/>
              </w:rPr>
            </w:pPr>
            <w:r w:rsidRPr="004F6726">
              <w:rPr>
                <w:rFonts w:ascii="Times New Roman" w:hAnsi="Times New Roman" w:cs="Times New Roman"/>
                <w:b/>
                <w:bCs/>
                <w:sz w:val="20"/>
                <w:szCs w:val="20"/>
              </w:rPr>
              <w:lastRenderedPageBreak/>
              <w:t>Chief</w:t>
            </w:r>
            <w:r>
              <w:rPr>
                <w:rFonts w:ascii="Times New Roman" w:hAnsi="Times New Roman" w:cs="Times New Roman"/>
                <w:b/>
                <w:bCs/>
                <w:sz w:val="20"/>
                <w:szCs w:val="20"/>
              </w:rPr>
              <w:t xml:space="preserve"> </w:t>
            </w:r>
            <w:r w:rsidRPr="004F6726">
              <w:rPr>
                <w:rFonts w:ascii="Times New Roman" w:hAnsi="Times New Roman" w:cs="Times New Roman"/>
                <w:b/>
                <w:bCs/>
                <w:sz w:val="20"/>
                <w:szCs w:val="20"/>
              </w:rPr>
              <w:t>Public Information Officer (CPSE)</w:t>
            </w:r>
          </w:p>
        </w:tc>
        <w:tc>
          <w:tcPr>
            <w:tcW w:w="1260" w:type="dxa"/>
            <w:shd w:val="clear" w:color="auto" w:fill="auto"/>
            <w:vAlign w:val="center"/>
          </w:tcPr>
          <w:p w14:paraId="323AEE67"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59289F5A" w14:textId="77777777" w:rsidTr="00435FF3">
        <w:trPr>
          <w:trHeight w:val="432"/>
        </w:trPr>
        <w:tc>
          <w:tcPr>
            <w:tcW w:w="8365" w:type="dxa"/>
            <w:shd w:val="clear" w:color="auto" w:fill="auto"/>
            <w:vAlign w:val="center"/>
          </w:tcPr>
          <w:p w14:paraId="29D2484C"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b/>
                <w:bCs/>
                <w:sz w:val="20"/>
                <w:szCs w:val="20"/>
              </w:rPr>
              <w:t>Accreditation Peer Assessor (CPSE)</w:t>
            </w:r>
          </w:p>
        </w:tc>
        <w:tc>
          <w:tcPr>
            <w:tcW w:w="1260" w:type="dxa"/>
            <w:shd w:val="clear" w:color="auto" w:fill="auto"/>
            <w:vAlign w:val="center"/>
          </w:tcPr>
          <w:p w14:paraId="032C64EE"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52C57CA2" w14:textId="77777777" w:rsidTr="00435FF3">
        <w:trPr>
          <w:trHeight w:val="432"/>
        </w:trPr>
        <w:tc>
          <w:tcPr>
            <w:tcW w:w="8365" w:type="dxa"/>
            <w:vAlign w:val="center"/>
          </w:tcPr>
          <w:p w14:paraId="067635F0"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Structural Collapse Specialist I (eff 7/1/</w:t>
            </w:r>
            <w:proofErr w:type="gramStart"/>
            <w:r w:rsidRPr="00334C2F">
              <w:rPr>
                <w:rFonts w:ascii="Times New Roman" w:hAnsi="Times New Roman" w:cs="Times New Roman"/>
                <w:b/>
                <w:bCs/>
                <w:sz w:val="20"/>
                <w:szCs w:val="20"/>
              </w:rPr>
              <w:t>2024)*</w:t>
            </w:r>
            <w:proofErr w:type="gramEnd"/>
          </w:p>
          <w:p w14:paraId="7FFFF46D" w14:textId="77777777" w:rsidR="0067359E" w:rsidRPr="00334C2F" w:rsidRDefault="0067359E" w:rsidP="00435FF3">
            <w:pPr>
              <w:rPr>
                <w:rFonts w:ascii="Times New Roman" w:hAnsi="Times New Roman" w:cs="Times New Roman"/>
                <w:b/>
                <w:bCs/>
                <w:sz w:val="20"/>
                <w:szCs w:val="20"/>
                <w:highlight w:val="cyan"/>
              </w:rPr>
            </w:pPr>
            <w:r w:rsidRPr="00334C2F">
              <w:rPr>
                <w:rFonts w:ascii="Times New Roman" w:hAnsi="Times New Roman" w:cs="Times New Roman"/>
                <w:sz w:val="20"/>
                <w:szCs w:val="20"/>
              </w:rPr>
              <w:t>Rescue Specialist (Rescue Systems I &amp; II prior to 7/1/2024)</w:t>
            </w:r>
          </w:p>
        </w:tc>
        <w:tc>
          <w:tcPr>
            <w:tcW w:w="1260" w:type="dxa"/>
            <w:vAlign w:val="center"/>
          </w:tcPr>
          <w:p w14:paraId="1950FB4D" w14:textId="77777777" w:rsidR="0067359E" w:rsidRPr="00334C2F" w:rsidRDefault="0067359E" w:rsidP="00435FF3">
            <w:pPr>
              <w:jc w:val="center"/>
              <w:rPr>
                <w:rFonts w:ascii="Times New Roman" w:hAnsi="Times New Roman" w:cs="Times New Roman"/>
                <w:sz w:val="20"/>
                <w:szCs w:val="20"/>
                <w:highlight w:val="cyan"/>
              </w:rPr>
            </w:pPr>
            <w:r w:rsidRPr="00334C2F">
              <w:rPr>
                <w:rFonts w:ascii="Times New Roman" w:hAnsi="Times New Roman" w:cs="Times New Roman"/>
                <w:sz w:val="20"/>
                <w:szCs w:val="20"/>
              </w:rPr>
              <w:t>1.00%</w:t>
            </w:r>
          </w:p>
        </w:tc>
      </w:tr>
      <w:tr w:rsidR="0067359E" w:rsidRPr="00334C2F" w14:paraId="677EAD26" w14:textId="77777777" w:rsidTr="00435FF3">
        <w:trPr>
          <w:trHeight w:val="432"/>
        </w:trPr>
        <w:tc>
          <w:tcPr>
            <w:tcW w:w="8365" w:type="dxa"/>
            <w:vAlign w:val="center"/>
          </w:tcPr>
          <w:p w14:paraId="7D4B2D83"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Confined Space Operational Technician *</w:t>
            </w:r>
          </w:p>
          <w:p w14:paraId="481DF28D"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sz w:val="20"/>
                <w:szCs w:val="20"/>
              </w:rPr>
              <w:t xml:space="preserve">(Confined Space Rescue Technician &amp; Trench Rescue Technician </w:t>
            </w:r>
            <w:proofErr w:type="gramStart"/>
            <w:r w:rsidRPr="00334C2F">
              <w:rPr>
                <w:rFonts w:ascii="Times New Roman" w:hAnsi="Times New Roman" w:cs="Times New Roman"/>
                <w:sz w:val="20"/>
                <w:szCs w:val="20"/>
              </w:rPr>
              <w:t>eff</w:t>
            </w:r>
            <w:proofErr w:type="gramEnd"/>
            <w:r w:rsidRPr="00334C2F">
              <w:rPr>
                <w:rFonts w:ascii="Times New Roman" w:hAnsi="Times New Roman" w:cs="Times New Roman"/>
                <w:sz w:val="20"/>
                <w:szCs w:val="20"/>
              </w:rPr>
              <w:t xml:space="preserve"> 7/1/2024)</w:t>
            </w:r>
          </w:p>
          <w:p w14:paraId="3FEEDDB8" w14:textId="77777777" w:rsidR="0067359E" w:rsidRPr="00334C2F" w:rsidRDefault="0067359E" w:rsidP="00435FF3">
            <w:pPr>
              <w:rPr>
                <w:rFonts w:ascii="Times New Roman" w:hAnsi="Times New Roman" w:cs="Times New Roman"/>
                <w:b/>
                <w:bCs/>
                <w:sz w:val="20"/>
                <w:szCs w:val="20"/>
                <w:highlight w:val="cyan"/>
              </w:rPr>
            </w:pPr>
            <w:r w:rsidRPr="00334C2F">
              <w:rPr>
                <w:rFonts w:ascii="Times New Roman" w:hAnsi="Times New Roman" w:cs="Times New Roman"/>
                <w:sz w:val="20"/>
                <w:szCs w:val="20"/>
              </w:rPr>
              <w:t>(Confined Space Operational &amp; Trench Rescue prior to 7/1/2024)</w:t>
            </w:r>
          </w:p>
        </w:tc>
        <w:tc>
          <w:tcPr>
            <w:tcW w:w="1260" w:type="dxa"/>
            <w:vAlign w:val="center"/>
          </w:tcPr>
          <w:p w14:paraId="49BCB528" w14:textId="77777777" w:rsidR="0067359E" w:rsidRPr="00334C2F" w:rsidRDefault="0067359E" w:rsidP="00435FF3">
            <w:pPr>
              <w:jc w:val="center"/>
              <w:rPr>
                <w:rFonts w:ascii="Times New Roman" w:hAnsi="Times New Roman" w:cs="Times New Roman"/>
                <w:sz w:val="20"/>
                <w:szCs w:val="20"/>
                <w:highlight w:val="cyan"/>
              </w:rPr>
            </w:pPr>
            <w:r w:rsidRPr="00334C2F">
              <w:rPr>
                <w:rFonts w:ascii="Times New Roman" w:hAnsi="Times New Roman" w:cs="Times New Roman"/>
                <w:sz w:val="20"/>
                <w:szCs w:val="20"/>
              </w:rPr>
              <w:t>1.00%</w:t>
            </w:r>
          </w:p>
        </w:tc>
      </w:tr>
      <w:tr w:rsidR="0067359E" w:rsidRPr="00334C2F" w14:paraId="30AB2D8D" w14:textId="77777777" w:rsidTr="00435FF3">
        <w:trPr>
          <w:trHeight w:val="432"/>
        </w:trPr>
        <w:tc>
          <w:tcPr>
            <w:tcW w:w="8365" w:type="dxa"/>
            <w:vAlign w:val="center"/>
          </w:tcPr>
          <w:p w14:paraId="01C5810C"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Specialized Rescue Technician*</w:t>
            </w:r>
          </w:p>
          <w:p w14:paraId="10F44E9A"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sz w:val="20"/>
                <w:szCs w:val="20"/>
              </w:rPr>
              <w:t xml:space="preserve">(Common Passenger Vehicle Extrication, River &amp; Flood Rescue Technician, Haz Mat First Responder, ICS-200, </w:t>
            </w:r>
            <w:proofErr w:type="gramStart"/>
            <w:r w:rsidRPr="00334C2F">
              <w:rPr>
                <w:rFonts w:ascii="Times New Roman" w:hAnsi="Times New Roman" w:cs="Times New Roman"/>
                <w:sz w:val="20"/>
                <w:szCs w:val="20"/>
              </w:rPr>
              <w:t>eff</w:t>
            </w:r>
            <w:proofErr w:type="gramEnd"/>
            <w:r w:rsidRPr="00334C2F">
              <w:rPr>
                <w:rFonts w:ascii="Times New Roman" w:hAnsi="Times New Roman" w:cs="Times New Roman"/>
                <w:sz w:val="20"/>
                <w:szCs w:val="20"/>
              </w:rPr>
              <w:t xml:space="preserve"> 7/1/2024)</w:t>
            </w:r>
          </w:p>
          <w:p w14:paraId="077827FE"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sz w:val="20"/>
                <w:szCs w:val="20"/>
              </w:rPr>
              <w:t>(Vehicle Extrication, Swift Water Operational, Haz Mat First Responder, ICS-200 prior to 7/1/2024</w:t>
            </w:r>
          </w:p>
        </w:tc>
        <w:tc>
          <w:tcPr>
            <w:tcW w:w="1260" w:type="dxa"/>
            <w:vAlign w:val="center"/>
          </w:tcPr>
          <w:p w14:paraId="27A2EEAD"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3BC7A214" w14:textId="77777777" w:rsidTr="00435FF3">
        <w:trPr>
          <w:trHeight w:val="432"/>
        </w:trPr>
        <w:tc>
          <w:tcPr>
            <w:tcW w:w="8365" w:type="dxa"/>
            <w:vAlign w:val="center"/>
          </w:tcPr>
          <w:p w14:paraId="31FF57BC"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b/>
                <w:bCs/>
                <w:sz w:val="20"/>
                <w:szCs w:val="20"/>
              </w:rPr>
              <w:t xml:space="preserve">Urban Search &amp; Rescue </w:t>
            </w:r>
            <w:r w:rsidRPr="009B146A">
              <w:rPr>
                <w:rFonts w:ascii="Times New Roman" w:hAnsi="Times New Roman" w:cs="Times New Roman"/>
                <w:sz w:val="20"/>
                <w:szCs w:val="20"/>
              </w:rPr>
              <w:t>(Employees hired/promoted to Battalion Chief prior to 7/1/</w:t>
            </w:r>
            <w:proofErr w:type="gramStart"/>
            <w:r w:rsidRPr="009B146A">
              <w:rPr>
                <w:rFonts w:ascii="Times New Roman" w:hAnsi="Times New Roman" w:cs="Times New Roman"/>
                <w:sz w:val="20"/>
                <w:szCs w:val="20"/>
              </w:rPr>
              <w:t>2024)*</w:t>
            </w:r>
            <w:proofErr w:type="gramEnd"/>
          </w:p>
        </w:tc>
        <w:tc>
          <w:tcPr>
            <w:tcW w:w="1260" w:type="dxa"/>
            <w:vAlign w:val="center"/>
          </w:tcPr>
          <w:p w14:paraId="2BD59526"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1.25%</w:t>
            </w:r>
          </w:p>
        </w:tc>
      </w:tr>
      <w:tr w:rsidR="0067359E" w:rsidRPr="00334C2F" w14:paraId="36EB563C" w14:textId="77777777" w:rsidTr="00435FF3">
        <w:trPr>
          <w:trHeight w:val="432"/>
        </w:trPr>
        <w:tc>
          <w:tcPr>
            <w:tcW w:w="8365" w:type="dxa"/>
            <w:vAlign w:val="center"/>
          </w:tcPr>
          <w:p w14:paraId="74A1B9D8"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b/>
                <w:bCs/>
                <w:sz w:val="20"/>
                <w:szCs w:val="20"/>
              </w:rPr>
              <w:t>Terrorism Liaison Officer Intermediate or Advanced Equivalent (OCIAC)</w:t>
            </w:r>
          </w:p>
        </w:tc>
        <w:tc>
          <w:tcPr>
            <w:tcW w:w="1260" w:type="dxa"/>
            <w:vAlign w:val="center"/>
          </w:tcPr>
          <w:p w14:paraId="7B6398D6"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102A88A0" w14:textId="77777777" w:rsidTr="00435FF3">
        <w:trPr>
          <w:trHeight w:val="432"/>
        </w:trPr>
        <w:tc>
          <w:tcPr>
            <w:tcW w:w="8365" w:type="dxa"/>
            <w:vAlign w:val="center"/>
          </w:tcPr>
          <w:p w14:paraId="7D580573"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Division Supervisor (NWCG/CICCS)</w:t>
            </w:r>
          </w:p>
        </w:tc>
        <w:tc>
          <w:tcPr>
            <w:tcW w:w="1260" w:type="dxa"/>
            <w:vAlign w:val="center"/>
          </w:tcPr>
          <w:p w14:paraId="34D5FBD2"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1FE5DD86" w14:textId="77777777" w:rsidTr="00435FF3">
        <w:trPr>
          <w:trHeight w:val="432"/>
        </w:trPr>
        <w:tc>
          <w:tcPr>
            <w:tcW w:w="8365" w:type="dxa"/>
            <w:vAlign w:val="center"/>
          </w:tcPr>
          <w:p w14:paraId="4AC813BA"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Fire Control III (CSFM/SFT)</w:t>
            </w:r>
          </w:p>
        </w:tc>
        <w:tc>
          <w:tcPr>
            <w:tcW w:w="1260" w:type="dxa"/>
            <w:vAlign w:val="center"/>
          </w:tcPr>
          <w:p w14:paraId="78A9A9D9"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3F2483EA" w14:textId="77777777" w:rsidTr="00435FF3">
        <w:trPr>
          <w:trHeight w:val="432"/>
        </w:trPr>
        <w:tc>
          <w:tcPr>
            <w:tcW w:w="8365" w:type="dxa"/>
            <w:vAlign w:val="center"/>
          </w:tcPr>
          <w:p w14:paraId="5070228A"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Strike Team Leader (NWCG/CICCS)</w:t>
            </w:r>
          </w:p>
        </w:tc>
        <w:tc>
          <w:tcPr>
            <w:tcW w:w="1260" w:type="dxa"/>
            <w:vAlign w:val="center"/>
          </w:tcPr>
          <w:p w14:paraId="78E9DF32"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7DD84338" w14:textId="77777777" w:rsidTr="00435FF3">
        <w:trPr>
          <w:trHeight w:val="432"/>
        </w:trPr>
        <w:tc>
          <w:tcPr>
            <w:tcW w:w="8365" w:type="dxa"/>
            <w:vAlign w:val="center"/>
          </w:tcPr>
          <w:p w14:paraId="76E5807F"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All Hazard Public Information Officer L-952 (FEMA) or Advanced Public Information Officer (CSTI) or Crisis Communication &amp; the Media (CSTI)</w:t>
            </w:r>
          </w:p>
        </w:tc>
        <w:tc>
          <w:tcPr>
            <w:tcW w:w="1260" w:type="dxa"/>
            <w:vAlign w:val="center"/>
          </w:tcPr>
          <w:p w14:paraId="5D7F75D5"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5894374F" w14:textId="77777777" w:rsidTr="00435FF3">
        <w:trPr>
          <w:trHeight w:val="432"/>
        </w:trPr>
        <w:tc>
          <w:tcPr>
            <w:tcW w:w="8365" w:type="dxa"/>
            <w:vAlign w:val="center"/>
          </w:tcPr>
          <w:p w14:paraId="6C97A930"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 xml:space="preserve">Fire/Arson Investigator or Advanced Fire Investigator (CSFM/SFT) </w:t>
            </w:r>
          </w:p>
          <w:p w14:paraId="11427B5E" w14:textId="77777777" w:rsidR="0067359E" w:rsidRPr="009B146A" w:rsidRDefault="0067359E" w:rsidP="00435FF3">
            <w:pPr>
              <w:rPr>
                <w:rFonts w:ascii="Times New Roman" w:hAnsi="Times New Roman" w:cs="Times New Roman"/>
                <w:sz w:val="20"/>
                <w:szCs w:val="20"/>
              </w:rPr>
            </w:pPr>
            <w:r w:rsidRPr="009B146A">
              <w:rPr>
                <w:rFonts w:ascii="Times New Roman" w:hAnsi="Times New Roman" w:cs="Times New Roman"/>
                <w:sz w:val="20"/>
                <w:szCs w:val="20"/>
              </w:rPr>
              <w:t>(Employees hired/promoted to Battalion Chief after 1/1/2025) **</w:t>
            </w:r>
          </w:p>
        </w:tc>
        <w:tc>
          <w:tcPr>
            <w:tcW w:w="1260" w:type="dxa"/>
            <w:vAlign w:val="center"/>
          </w:tcPr>
          <w:p w14:paraId="3E839266"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5B539042" w14:textId="77777777" w:rsidTr="00435FF3">
        <w:trPr>
          <w:trHeight w:val="432"/>
        </w:trPr>
        <w:tc>
          <w:tcPr>
            <w:tcW w:w="8365" w:type="dxa"/>
            <w:vAlign w:val="center"/>
          </w:tcPr>
          <w:p w14:paraId="491AACE3" w14:textId="77777777" w:rsidR="0067359E" w:rsidRPr="00334C2F" w:rsidRDefault="0067359E" w:rsidP="00435FF3">
            <w:pPr>
              <w:rPr>
                <w:rFonts w:ascii="Times New Roman" w:hAnsi="Times New Roman" w:cs="Times New Roman"/>
                <w:b/>
                <w:bCs/>
                <w:sz w:val="20"/>
                <w:szCs w:val="20"/>
              </w:rPr>
            </w:pPr>
            <w:r w:rsidRPr="009B146A">
              <w:rPr>
                <w:rFonts w:ascii="Times New Roman" w:hAnsi="Times New Roman" w:cs="Times New Roman"/>
                <w:b/>
                <w:bCs/>
                <w:spacing w:val="-2"/>
                <w:sz w:val="20"/>
                <w:szCs w:val="20"/>
              </w:rPr>
              <w:t>Safety Officer (All Hazard L-954 or SFT S-404</w:t>
            </w:r>
            <w:proofErr w:type="gramStart"/>
            <w:r w:rsidRPr="009B146A">
              <w:rPr>
                <w:rFonts w:ascii="Times New Roman" w:hAnsi="Times New Roman" w:cs="Times New Roman"/>
                <w:b/>
                <w:bCs/>
                <w:spacing w:val="-2"/>
                <w:sz w:val="20"/>
                <w:szCs w:val="20"/>
              </w:rPr>
              <w:t>)  (</w:t>
            </w:r>
            <w:proofErr w:type="gramEnd"/>
            <w:r w:rsidRPr="009B146A">
              <w:rPr>
                <w:rFonts w:ascii="Times New Roman" w:hAnsi="Times New Roman" w:cs="Times New Roman"/>
                <w:b/>
                <w:bCs/>
                <w:spacing w:val="-2"/>
                <w:sz w:val="20"/>
                <w:szCs w:val="20"/>
              </w:rPr>
              <w:t>CICCS/NWCG)</w:t>
            </w:r>
            <w:r w:rsidRPr="00334C2F">
              <w:rPr>
                <w:rFonts w:ascii="Times New Roman" w:hAnsi="Times New Roman" w:cs="Times New Roman"/>
                <w:b/>
                <w:bCs/>
                <w:sz w:val="20"/>
                <w:szCs w:val="20"/>
              </w:rPr>
              <w:t xml:space="preserve"> </w:t>
            </w:r>
            <w:r w:rsidRPr="009B146A">
              <w:rPr>
                <w:rFonts w:ascii="Times New Roman" w:hAnsi="Times New Roman" w:cs="Times New Roman"/>
                <w:sz w:val="20"/>
                <w:szCs w:val="20"/>
              </w:rPr>
              <w:t>(Employees hired/promoted to Battalion Chief after 1/1/2025) **</w:t>
            </w:r>
          </w:p>
        </w:tc>
        <w:tc>
          <w:tcPr>
            <w:tcW w:w="1260" w:type="dxa"/>
            <w:vAlign w:val="center"/>
          </w:tcPr>
          <w:p w14:paraId="1F675C7B"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bl>
    <w:p w14:paraId="2FD208F2" w14:textId="77777777" w:rsidR="0067359E" w:rsidRDefault="0067359E" w:rsidP="0067359E">
      <w:pPr>
        <w:jc w:val="both"/>
        <w:rPr>
          <w:sz w:val="20"/>
          <w:szCs w:val="20"/>
        </w:rPr>
      </w:pPr>
    </w:p>
    <w:p w14:paraId="27AE0501" w14:textId="77777777" w:rsidR="0067359E" w:rsidRDefault="0067359E" w:rsidP="0067359E">
      <w:pPr>
        <w:jc w:val="both"/>
        <w:rPr>
          <w:sz w:val="20"/>
          <w:szCs w:val="20"/>
        </w:rPr>
      </w:pPr>
      <w:r w:rsidRPr="00334C2F">
        <w:rPr>
          <w:sz w:val="20"/>
          <w:szCs w:val="20"/>
        </w:rPr>
        <w:t xml:space="preserve">*Rescue Certifications – Employees who are eligible for two or more of the following certifications:  Structural Collapse Specialist I, Confined Space Operational Technician and/or Specialized Rescue Technician will no longer be eligible for Urban Search and Rescue certification.  </w:t>
      </w:r>
    </w:p>
    <w:p w14:paraId="5A02D014" w14:textId="77777777" w:rsidR="0067359E" w:rsidRDefault="0067359E" w:rsidP="0067359E">
      <w:pPr>
        <w:jc w:val="both"/>
        <w:rPr>
          <w:sz w:val="20"/>
          <w:szCs w:val="20"/>
        </w:rPr>
      </w:pPr>
    </w:p>
    <w:p w14:paraId="38F56B81" w14:textId="77777777" w:rsidR="0067359E" w:rsidRDefault="0067359E" w:rsidP="0067359E">
      <w:pPr>
        <w:jc w:val="both"/>
        <w:rPr>
          <w:sz w:val="20"/>
          <w:szCs w:val="20"/>
        </w:rPr>
      </w:pPr>
      <w:r>
        <w:rPr>
          <w:sz w:val="20"/>
          <w:szCs w:val="20"/>
        </w:rPr>
        <w:t xml:space="preserve">**Employees receiving pay for Fire/Arson Investigation and Safety Officer certifications under Article 23 are not eligible to receive additional pay for these certifications under the above certification program.   </w:t>
      </w:r>
    </w:p>
    <w:p w14:paraId="62597EAA" w14:textId="77777777" w:rsidR="00622091" w:rsidRDefault="00622091" w:rsidP="004428C9">
      <w:pPr>
        <w:tabs>
          <w:tab w:val="center" w:pos="4680"/>
        </w:tabs>
        <w:suppressAutoHyphens/>
        <w:rPr>
          <w:b/>
          <w:bCs/>
          <w:spacing w:val="-2"/>
          <w:sz w:val="20"/>
          <w:u w:val="single"/>
        </w:rPr>
      </w:pPr>
    </w:p>
    <w:p w14:paraId="733927AD" w14:textId="77777777" w:rsidR="00027900" w:rsidRDefault="00027900" w:rsidP="00C23C6A">
      <w:pPr>
        <w:tabs>
          <w:tab w:val="center" w:pos="4680"/>
        </w:tabs>
        <w:suppressAutoHyphens/>
        <w:jc w:val="center"/>
        <w:outlineLvl w:val="0"/>
        <w:rPr>
          <w:b/>
          <w:bCs/>
          <w:spacing w:val="-2"/>
          <w:sz w:val="20"/>
          <w:u w:val="single"/>
        </w:rPr>
      </w:pPr>
    </w:p>
    <w:bookmarkEnd w:id="18"/>
    <w:p w14:paraId="55D7481B" w14:textId="77777777" w:rsidR="004428C9" w:rsidRDefault="004428C9">
      <w:pPr>
        <w:tabs>
          <w:tab w:val="left" w:pos="-720"/>
          <w:tab w:val="left" w:pos="360"/>
        </w:tabs>
        <w:suppressAutoHyphens/>
        <w:jc w:val="both"/>
        <w:rPr>
          <w:b/>
          <w:spacing w:val="-2"/>
          <w:sz w:val="20"/>
        </w:rPr>
      </w:pPr>
    </w:p>
    <w:p w14:paraId="3EF61598" w14:textId="77777777" w:rsidR="004428C9" w:rsidRDefault="004428C9">
      <w:pPr>
        <w:tabs>
          <w:tab w:val="left" w:pos="-720"/>
          <w:tab w:val="left" w:pos="360"/>
        </w:tabs>
        <w:suppressAutoHyphens/>
        <w:jc w:val="both"/>
        <w:rPr>
          <w:b/>
          <w:spacing w:val="-2"/>
          <w:sz w:val="20"/>
        </w:rPr>
      </w:pPr>
    </w:p>
    <w:p w14:paraId="01A73446" w14:textId="77777777" w:rsidR="004428C9" w:rsidRDefault="004428C9">
      <w:pPr>
        <w:tabs>
          <w:tab w:val="left" w:pos="-720"/>
          <w:tab w:val="left" w:pos="360"/>
        </w:tabs>
        <w:suppressAutoHyphens/>
        <w:jc w:val="both"/>
        <w:rPr>
          <w:b/>
          <w:spacing w:val="-2"/>
          <w:sz w:val="20"/>
        </w:rPr>
      </w:pPr>
    </w:p>
    <w:p w14:paraId="5F2B236E" w14:textId="77777777" w:rsidR="00111359" w:rsidRPr="00373F5D" w:rsidRDefault="00111359" w:rsidP="00C23C6A">
      <w:pPr>
        <w:tabs>
          <w:tab w:val="center" w:pos="4680"/>
        </w:tabs>
        <w:suppressAutoHyphens/>
        <w:jc w:val="center"/>
        <w:outlineLvl w:val="0"/>
        <w:rPr>
          <w:b/>
          <w:bCs/>
          <w:spacing w:val="-2"/>
          <w:sz w:val="20"/>
        </w:rPr>
      </w:pPr>
      <w:bookmarkStart w:id="19" w:name="Layoff"/>
      <w:r w:rsidRPr="00373F5D">
        <w:rPr>
          <w:b/>
          <w:bCs/>
          <w:spacing w:val="-2"/>
          <w:sz w:val="20"/>
          <w:u w:val="single"/>
        </w:rPr>
        <w:t xml:space="preserve">ARTICLE </w:t>
      </w:r>
      <w:r w:rsidR="003A66FA" w:rsidRPr="00373F5D">
        <w:rPr>
          <w:b/>
          <w:bCs/>
          <w:spacing w:val="-2"/>
          <w:sz w:val="20"/>
          <w:u w:val="single"/>
        </w:rPr>
        <w:t>2</w:t>
      </w:r>
      <w:r w:rsidR="003A66FA">
        <w:rPr>
          <w:b/>
          <w:bCs/>
          <w:spacing w:val="-2"/>
          <w:sz w:val="20"/>
          <w:u w:val="single"/>
        </w:rPr>
        <w:t>4</w:t>
      </w:r>
      <w:r w:rsidR="003A66FA" w:rsidRPr="00373F5D">
        <w:rPr>
          <w:b/>
          <w:bCs/>
          <w:spacing w:val="-2"/>
          <w:sz w:val="20"/>
          <w:u w:val="single"/>
        </w:rPr>
        <w:t xml:space="preserve"> </w:t>
      </w:r>
      <w:r w:rsidRPr="00373F5D">
        <w:rPr>
          <w:b/>
          <w:bCs/>
          <w:spacing w:val="-2"/>
          <w:sz w:val="20"/>
          <w:u w:val="single"/>
        </w:rPr>
        <w:t>-</w:t>
      </w:r>
      <w:r w:rsidR="008F39BF" w:rsidRPr="00373F5D">
        <w:rPr>
          <w:b/>
          <w:bCs/>
          <w:spacing w:val="-2"/>
          <w:sz w:val="20"/>
          <w:u w:val="single"/>
        </w:rPr>
        <w:t xml:space="preserve"> </w:t>
      </w:r>
      <w:r w:rsidRPr="00373F5D">
        <w:rPr>
          <w:b/>
          <w:bCs/>
          <w:spacing w:val="-2"/>
          <w:sz w:val="20"/>
          <w:u w:val="single"/>
        </w:rPr>
        <w:t>LAYOFF PROCEDURES</w:t>
      </w:r>
    </w:p>
    <w:bookmarkEnd w:id="19"/>
    <w:p w14:paraId="14FB175E" w14:textId="77777777" w:rsidR="00111359" w:rsidRPr="00373F5D" w:rsidRDefault="00111359">
      <w:pPr>
        <w:tabs>
          <w:tab w:val="left" w:pos="-720"/>
        </w:tabs>
        <w:suppressAutoHyphens/>
        <w:jc w:val="center"/>
        <w:rPr>
          <w:b/>
          <w:spacing w:val="-2"/>
          <w:sz w:val="20"/>
        </w:rPr>
      </w:pPr>
    </w:p>
    <w:p w14:paraId="7FBC33E8" w14:textId="77777777" w:rsidR="00806556" w:rsidRDefault="00111359">
      <w:pPr>
        <w:tabs>
          <w:tab w:val="left" w:pos="-720"/>
        </w:tabs>
        <w:suppressAutoHyphens/>
        <w:jc w:val="both"/>
        <w:rPr>
          <w:spacing w:val="-2"/>
          <w:sz w:val="20"/>
        </w:rPr>
      </w:pPr>
      <w:r w:rsidRPr="00373F5D">
        <w:rPr>
          <w:spacing w:val="-2"/>
          <w:sz w:val="20"/>
        </w:rPr>
        <w:t>2</w:t>
      </w:r>
      <w:r w:rsidR="00A27731">
        <w:rPr>
          <w:spacing w:val="-2"/>
          <w:sz w:val="20"/>
        </w:rPr>
        <w:t>4</w:t>
      </w:r>
      <w:r w:rsidRPr="00373F5D">
        <w:rPr>
          <w:spacing w:val="-2"/>
          <w:sz w:val="20"/>
        </w:rPr>
        <w:t>.1</w:t>
      </w:r>
      <w:r w:rsidRPr="00373F5D">
        <w:rPr>
          <w:b/>
          <w:spacing w:val="-2"/>
          <w:sz w:val="20"/>
        </w:rPr>
        <w:tab/>
        <w:t xml:space="preserve">THIRTY (30) CALENDAR DAYS - </w:t>
      </w:r>
      <w:r w:rsidRPr="00373F5D">
        <w:rPr>
          <w:spacing w:val="-2"/>
          <w:sz w:val="20"/>
        </w:rPr>
        <w:t>In the event of a</w:t>
      </w:r>
      <w:r w:rsidRPr="00373F5D">
        <w:rPr>
          <w:b/>
          <w:spacing w:val="-2"/>
          <w:sz w:val="20"/>
        </w:rPr>
        <w:t xml:space="preserve"> </w:t>
      </w:r>
      <w:r w:rsidRPr="00373F5D">
        <w:rPr>
          <w:spacing w:val="-2"/>
          <w:sz w:val="20"/>
        </w:rPr>
        <w:t>material change in the</w:t>
      </w:r>
      <w:r w:rsidRPr="00373F5D">
        <w:rPr>
          <w:b/>
          <w:spacing w:val="-2"/>
          <w:sz w:val="20"/>
        </w:rPr>
        <w:t xml:space="preserve"> </w:t>
      </w:r>
      <w:r w:rsidRPr="00373F5D">
        <w:rPr>
          <w:spacing w:val="-2"/>
          <w:sz w:val="20"/>
        </w:rPr>
        <w:t xml:space="preserve">duties, </w:t>
      </w:r>
      <w:proofErr w:type="gramStart"/>
      <w:r w:rsidRPr="00373F5D">
        <w:rPr>
          <w:spacing w:val="-2"/>
          <w:sz w:val="20"/>
        </w:rPr>
        <w:t>mission</w:t>
      </w:r>
      <w:proofErr w:type="gramEnd"/>
      <w:r w:rsidRPr="00373F5D">
        <w:rPr>
          <w:spacing w:val="-2"/>
          <w:sz w:val="20"/>
        </w:rPr>
        <w:t xml:space="preserve"> or organization of the Costa Mesa Fire Department, or if a</w:t>
      </w:r>
      <w:r w:rsidRPr="00373F5D">
        <w:rPr>
          <w:b/>
          <w:spacing w:val="-2"/>
          <w:sz w:val="20"/>
        </w:rPr>
        <w:t xml:space="preserve"> </w:t>
      </w:r>
      <w:r w:rsidRPr="00373F5D">
        <w:rPr>
          <w:spacing w:val="-2"/>
          <w:sz w:val="20"/>
        </w:rPr>
        <w:t xml:space="preserve">shortage of work or funds to operate the Fire Department develops, employees in the classified service may be laid off.  Thirty (30) calendar days before the effective date of such a layoff, the </w:t>
      </w:r>
      <w:r w:rsidR="008E40F3">
        <w:rPr>
          <w:spacing w:val="-2"/>
          <w:sz w:val="20"/>
        </w:rPr>
        <w:t>Fire Chief</w:t>
      </w:r>
      <w:r w:rsidRPr="00373F5D">
        <w:rPr>
          <w:spacing w:val="-2"/>
          <w:sz w:val="20"/>
        </w:rPr>
        <w:t xml:space="preserve"> shall notify the </w:t>
      </w:r>
      <w:r w:rsidR="008E40F3">
        <w:rPr>
          <w:spacing w:val="-2"/>
          <w:sz w:val="20"/>
        </w:rPr>
        <w:t>Human Resources Director</w:t>
      </w:r>
      <w:r w:rsidRPr="00373F5D">
        <w:rPr>
          <w:spacing w:val="-2"/>
          <w:sz w:val="20"/>
        </w:rPr>
        <w:t xml:space="preserve"> of the intended layoff, identifying any employee to be laid off   and articulate the </w:t>
      </w:r>
      <w:proofErr w:type="gramStart"/>
      <w:r w:rsidRPr="00373F5D">
        <w:rPr>
          <w:spacing w:val="-2"/>
          <w:sz w:val="20"/>
        </w:rPr>
        <w:t>reasons</w:t>
      </w:r>
      <w:proofErr w:type="gramEnd"/>
      <w:r w:rsidRPr="00373F5D">
        <w:rPr>
          <w:spacing w:val="-2"/>
          <w:sz w:val="20"/>
        </w:rPr>
        <w:t xml:space="preserve"> therefore.  Said employee shall be considered for re-employment as provided by the Pe</w:t>
      </w:r>
      <w:r w:rsidR="00F5241D">
        <w:rPr>
          <w:spacing w:val="-2"/>
          <w:sz w:val="20"/>
        </w:rPr>
        <w:t xml:space="preserve">rsonnel Rules and Regulations. </w:t>
      </w:r>
    </w:p>
    <w:p w14:paraId="72204569" w14:textId="77777777" w:rsidR="002E6AC6" w:rsidRDefault="002E6AC6">
      <w:pPr>
        <w:tabs>
          <w:tab w:val="left" w:pos="-720"/>
        </w:tabs>
        <w:suppressAutoHyphens/>
        <w:jc w:val="both"/>
        <w:rPr>
          <w:spacing w:val="-2"/>
          <w:sz w:val="20"/>
        </w:rPr>
      </w:pPr>
    </w:p>
    <w:p w14:paraId="2465E840" w14:textId="77777777" w:rsidR="00111359" w:rsidRPr="00373F5D" w:rsidRDefault="00111359">
      <w:pPr>
        <w:tabs>
          <w:tab w:val="left" w:pos="-720"/>
        </w:tabs>
        <w:suppressAutoHyphens/>
        <w:jc w:val="both"/>
        <w:rPr>
          <w:b/>
          <w:spacing w:val="-2"/>
          <w:sz w:val="20"/>
        </w:rPr>
      </w:pPr>
    </w:p>
    <w:p w14:paraId="748BB856" w14:textId="77777777" w:rsidR="00111359" w:rsidRPr="00373F5D" w:rsidRDefault="00111359" w:rsidP="00C23C6A">
      <w:pPr>
        <w:tabs>
          <w:tab w:val="left" w:pos="-720"/>
        </w:tabs>
        <w:suppressAutoHyphens/>
        <w:jc w:val="center"/>
        <w:outlineLvl w:val="0"/>
        <w:rPr>
          <w:b/>
          <w:bCs/>
          <w:spacing w:val="-2"/>
          <w:sz w:val="20"/>
          <w:u w:val="single"/>
        </w:rPr>
      </w:pPr>
      <w:bookmarkStart w:id="20" w:name="Bereavement"/>
      <w:r w:rsidRPr="00373F5D">
        <w:rPr>
          <w:b/>
          <w:bCs/>
          <w:spacing w:val="-2"/>
          <w:sz w:val="20"/>
          <w:u w:val="single"/>
        </w:rPr>
        <w:t xml:space="preserve">ARTICLE </w:t>
      </w:r>
      <w:r w:rsidR="003A66FA" w:rsidRPr="00373F5D">
        <w:rPr>
          <w:b/>
          <w:bCs/>
          <w:spacing w:val="-2"/>
          <w:sz w:val="20"/>
          <w:u w:val="single"/>
        </w:rPr>
        <w:t>2</w:t>
      </w:r>
      <w:r w:rsidR="003A66FA">
        <w:rPr>
          <w:b/>
          <w:bCs/>
          <w:spacing w:val="-2"/>
          <w:sz w:val="20"/>
          <w:u w:val="single"/>
        </w:rPr>
        <w:t>5</w:t>
      </w:r>
      <w:r w:rsidR="003A66FA" w:rsidRPr="00373F5D">
        <w:rPr>
          <w:b/>
          <w:bCs/>
          <w:spacing w:val="-2"/>
          <w:sz w:val="20"/>
          <w:u w:val="single"/>
        </w:rPr>
        <w:t xml:space="preserve"> </w:t>
      </w:r>
      <w:r w:rsidRPr="00373F5D">
        <w:rPr>
          <w:b/>
          <w:bCs/>
          <w:spacing w:val="-2"/>
          <w:sz w:val="20"/>
          <w:u w:val="single"/>
        </w:rPr>
        <w:t>- LEAVES OF ABSENCE</w:t>
      </w:r>
    </w:p>
    <w:p w14:paraId="2F2BBA52" w14:textId="77777777" w:rsidR="00111359" w:rsidRPr="00373F5D" w:rsidRDefault="00111359">
      <w:pPr>
        <w:tabs>
          <w:tab w:val="left" w:pos="-720"/>
        </w:tabs>
        <w:suppressAutoHyphens/>
        <w:jc w:val="center"/>
        <w:rPr>
          <w:b/>
          <w:bCs/>
          <w:spacing w:val="-2"/>
          <w:sz w:val="20"/>
        </w:rPr>
      </w:pPr>
    </w:p>
    <w:bookmarkEnd w:id="20"/>
    <w:p w14:paraId="3B97B807" w14:textId="77777777" w:rsidR="00111359" w:rsidRPr="00373F5D" w:rsidRDefault="00A27731">
      <w:pPr>
        <w:widowControl w:val="0"/>
        <w:jc w:val="both"/>
        <w:rPr>
          <w:sz w:val="20"/>
        </w:rPr>
      </w:pPr>
      <w:r>
        <w:rPr>
          <w:sz w:val="20"/>
        </w:rPr>
        <w:t>25</w:t>
      </w:r>
      <w:r w:rsidR="00111359" w:rsidRPr="00373F5D">
        <w:rPr>
          <w:sz w:val="20"/>
        </w:rPr>
        <w:t>.1</w:t>
      </w:r>
      <w:r w:rsidR="00111359" w:rsidRPr="00373F5D">
        <w:rPr>
          <w:sz w:val="20"/>
        </w:rPr>
        <w:tab/>
      </w:r>
      <w:r w:rsidR="00111359" w:rsidRPr="00373F5D">
        <w:rPr>
          <w:b/>
          <w:bCs/>
          <w:sz w:val="20"/>
        </w:rPr>
        <w:t>LEAVES OF ABSENCE ENTITLEMENT</w:t>
      </w:r>
      <w:r w:rsidR="00111359" w:rsidRPr="00373F5D">
        <w:rPr>
          <w:sz w:val="20"/>
        </w:rPr>
        <w:t xml:space="preserve">- </w:t>
      </w:r>
      <w:proofErr w:type="gramStart"/>
      <w:r w:rsidR="00111359" w:rsidRPr="00373F5D">
        <w:rPr>
          <w:sz w:val="20"/>
        </w:rPr>
        <w:t>For the purpose of</w:t>
      </w:r>
      <w:proofErr w:type="gramEnd"/>
      <w:r w:rsidR="00111359" w:rsidRPr="00373F5D">
        <w:rPr>
          <w:sz w:val="20"/>
        </w:rPr>
        <w:t xml:space="preserve"> computing entitlement to leaves of absence, an employee's continuous service shall be based on the effective date of initial probationary employment in the City service.  Such date shall be the employee's anniversary date for vacation and sick leave purposes subject to the provisions contained herein.</w:t>
      </w:r>
    </w:p>
    <w:p w14:paraId="467BAF06" w14:textId="77777777" w:rsidR="00111359" w:rsidRPr="00373F5D" w:rsidRDefault="00111359">
      <w:pPr>
        <w:widowControl w:val="0"/>
        <w:ind w:left="-720" w:right="-720"/>
        <w:jc w:val="both"/>
        <w:rPr>
          <w:b/>
          <w:sz w:val="20"/>
        </w:rPr>
      </w:pPr>
    </w:p>
    <w:p w14:paraId="11F641CA" w14:textId="25A58FE0" w:rsidR="00111359" w:rsidRPr="00373F5D" w:rsidRDefault="00111359">
      <w:pPr>
        <w:widowControl w:val="0"/>
        <w:tabs>
          <w:tab w:val="left" w:pos="-2160"/>
        </w:tabs>
        <w:jc w:val="both"/>
        <w:rPr>
          <w:sz w:val="20"/>
        </w:rPr>
      </w:pPr>
      <w:r w:rsidRPr="00373F5D">
        <w:rPr>
          <w:sz w:val="20"/>
        </w:rPr>
        <w:t>2</w:t>
      </w:r>
      <w:r w:rsidR="00A27731">
        <w:rPr>
          <w:sz w:val="20"/>
        </w:rPr>
        <w:t>5</w:t>
      </w:r>
      <w:r w:rsidRPr="00373F5D">
        <w:rPr>
          <w:sz w:val="20"/>
        </w:rPr>
        <w:t>.2</w:t>
      </w:r>
      <w:r w:rsidRPr="00373F5D">
        <w:rPr>
          <w:sz w:val="20"/>
        </w:rPr>
        <w:tab/>
      </w:r>
      <w:r w:rsidRPr="00373F5D">
        <w:rPr>
          <w:b/>
          <w:bCs/>
          <w:sz w:val="20"/>
        </w:rPr>
        <w:t>VACATIONS</w:t>
      </w:r>
      <w:r w:rsidRPr="00373F5D">
        <w:rPr>
          <w:sz w:val="20"/>
        </w:rPr>
        <w:t xml:space="preserve"> - The purpose of annual vacation leave is to enable each eligible employee annually to return to </w:t>
      </w:r>
      <w:proofErr w:type="spellStart"/>
      <w:proofErr w:type="gramStart"/>
      <w:r w:rsidR="00207515">
        <w:rPr>
          <w:spacing w:val="-2"/>
          <w:sz w:val="20"/>
        </w:rPr>
        <w:t>their</w:t>
      </w:r>
      <w:r w:rsidRPr="00373F5D">
        <w:rPr>
          <w:sz w:val="20"/>
        </w:rPr>
        <w:t>work</w:t>
      </w:r>
      <w:proofErr w:type="spellEnd"/>
      <w:proofErr w:type="gramEnd"/>
      <w:r w:rsidRPr="00373F5D">
        <w:rPr>
          <w:sz w:val="20"/>
        </w:rPr>
        <w:t xml:space="preserve"> mentally refreshed. Any leave of absence without pay shall not accrue vacation leave for each full pay period of such absence.</w:t>
      </w:r>
    </w:p>
    <w:p w14:paraId="2F46963C" w14:textId="77777777" w:rsidR="00111359" w:rsidRPr="00373F5D" w:rsidRDefault="00111359">
      <w:pPr>
        <w:widowControl w:val="0"/>
        <w:tabs>
          <w:tab w:val="left" w:pos="-2160"/>
        </w:tabs>
        <w:jc w:val="both"/>
        <w:rPr>
          <w:sz w:val="20"/>
        </w:rPr>
      </w:pPr>
    </w:p>
    <w:p w14:paraId="41FE49F3" w14:textId="77777777" w:rsidR="00D77EE3" w:rsidRDefault="008E40F3" w:rsidP="00866CE2">
      <w:pPr>
        <w:pStyle w:val="BodyText2"/>
        <w:numPr>
          <w:ilvl w:val="0"/>
          <w:numId w:val="22"/>
        </w:numPr>
        <w:tabs>
          <w:tab w:val="left" w:pos="-2160"/>
        </w:tabs>
        <w:ind w:left="1440" w:right="0" w:hanging="660"/>
        <w:rPr>
          <w:sz w:val="20"/>
        </w:rPr>
      </w:pPr>
      <w:r>
        <w:rPr>
          <w:sz w:val="20"/>
        </w:rPr>
        <w:t xml:space="preserve">Represented employees </w:t>
      </w:r>
      <w:r w:rsidR="00111359" w:rsidRPr="00373F5D">
        <w:rPr>
          <w:sz w:val="20"/>
        </w:rPr>
        <w:t xml:space="preserve">shall accrue an annual vacation with pay in accordance with following </w:t>
      </w:r>
      <w:proofErr w:type="gramStart"/>
      <w:r w:rsidR="00111359" w:rsidRPr="00373F5D">
        <w:rPr>
          <w:sz w:val="20"/>
        </w:rPr>
        <w:t>provisions</w:t>
      </w:r>
      <w:proofErr w:type="gramEnd"/>
    </w:p>
    <w:p w14:paraId="5367B410" w14:textId="77777777" w:rsidR="00315E0E" w:rsidRPr="008E40F3" w:rsidRDefault="00315E0E" w:rsidP="00866CE2">
      <w:pPr>
        <w:pStyle w:val="BodyText2"/>
        <w:numPr>
          <w:ilvl w:val="0"/>
          <w:numId w:val="22"/>
        </w:numPr>
        <w:tabs>
          <w:tab w:val="left" w:pos="-2160"/>
        </w:tabs>
        <w:ind w:left="1440" w:right="0" w:hanging="660"/>
      </w:pPr>
      <w:r w:rsidRPr="008E40F3">
        <w:t>Vacation Banks will be capped at 320 hours (4</w:t>
      </w:r>
      <w:r w:rsidR="008E40F3">
        <w:t>48</w:t>
      </w:r>
      <w:r w:rsidRPr="008E40F3">
        <w:t xml:space="preserve"> for </w:t>
      </w:r>
      <w:proofErr w:type="gramStart"/>
      <w:r w:rsidRPr="008E40F3">
        <w:t>56 hour</w:t>
      </w:r>
      <w:proofErr w:type="gramEnd"/>
      <w:r w:rsidRPr="008E40F3">
        <w:t xml:space="preserve"> shift employee)</w:t>
      </w:r>
    </w:p>
    <w:p w14:paraId="4C7399E9" w14:textId="77777777" w:rsidR="00D77EE3" w:rsidRDefault="00D77EE3" w:rsidP="00D77EE3"/>
    <w:tbl>
      <w:tblPr>
        <w:tblW w:w="696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280"/>
        <w:gridCol w:w="2280"/>
      </w:tblGrid>
      <w:tr w:rsidR="00B658BC" w:rsidRPr="00B658BC" w14:paraId="314F1F7A" w14:textId="788669FA" w:rsidTr="00866CE2">
        <w:trPr>
          <w:trHeight w:val="255"/>
        </w:trPr>
        <w:tc>
          <w:tcPr>
            <w:tcW w:w="6960" w:type="dxa"/>
            <w:gridSpan w:val="3"/>
            <w:tcBorders>
              <w:bottom w:val="single" w:sz="4" w:space="0" w:color="auto"/>
            </w:tcBorders>
            <w:shd w:val="clear" w:color="auto" w:fill="C0C0C0"/>
            <w:noWrap/>
            <w:vAlign w:val="center"/>
          </w:tcPr>
          <w:p w14:paraId="579C9F05" w14:textId="4D0FC203" w:rsidR="00B658BC" w:rsidRPr="00B658BC" w:rsidRDefault="00B658BC" w:rsidP="001C0EBC">
            <w:pPr>
              <w:jc w:val="center"/>
              <w:rPr>
                <w:rFonts w:cs="Arial"/>
                <w:b/>
                <w:bCs/>
                <w:sz w:val="20"/>
                <w:szCs w:val="20"/>
              </w:rPr>
            </w:pPr>
            <w:r w:rsidRPr="00B658BC">
              <w:rPr>
                <w:rFonts w:cs="Arial"/>
                <w:b/>
                <w:bCs/>
                <w:sz w:val="20"/>
                <w:szCs w:val="20"/>
              </w:rPr>
              <w:t xml:space="preserve">56 </w:t>
            </w:r>
            <w:r>
              <w:rPr>
                <w:rFonts w:cs="Arial"/>
                <w:b/>
                <w:bCs/>
                <w:sz w:val="20"/>
                <w:szCs w:val="20"/>
              </w:rPr>
              <w:t xml:space="preserve">Hour Work Week Vacation Accrual </w:t>
            </w:r>
            <w:r w:rsidRPr="00B658BC">
              <w:rPr>
                <w:rFonts w:cs="Arial"/>
                <w:b/>
                <w:bCs/>
                <w:sz w:val="20"/>
                <w:szCs w:val="20"/>
              </w:rPr>
              <w:t>Rates</w:t>
            </w:r>
            <w:r>
              <w:rPr>
                <w:rFonts w:cs="Arial"/>
                <w:b/>
                <w:bCs/>
                <w:sz w:val="20"/>
                <w:szCs w:val="20"/>
              </w:rPr>
              <w:t xml:space="preserve"> and Max Bank Hours</w:t>
            </w:r>
          </w:p>
        </w:tc>
      </w:tr>
      <w:tr w:rsidR="00B658BC" w:rsidRPr="00B658BC" w14:paraId="58D5F94E" w14:textId="2E8D5EC1" w:rsidTr="00866CE2">
        <w:trPr>
          <w:trHeight w:val="134"/>
        </w:trPr>
        <w:tc>
          <w:tcPr>
            <w:tcW w:w="2400" w:type="dxa"/>
            <w:tcBorders>
              <w:bottom w:val="nil"/>
              <w:right w:val="nil"/>
            </w:tcBorders>
            <w:shd w:val="clear" w:color="auto" w:fill="auto"/>
            <w:noWrap/>
            <w:vAlign w:val="center"/>
          </w:tcPr>
          <w:p w14:paraId="4377532D" w14:textId="77777777" w:rsidR="00B658BC" w:rsidRPr="00B658BC" w:rsidRDefault="00B658BC" w:rsidP="001C0EBC">
            <w:pPr>
              <w:jc w:val="center"/>
              <w:rPr>
                <w:rFonts w:cs="Arial"/>
                <w:b/>
                <w:bCs/>
                <w:sz w:val="20"/>
                <w:szCs w:val="20"/>
                <w:u w:val="single"/>
              </w:rPr>
            </w:pPr>
          </w:p>
        </w:tc>
        <w:tc>
          <w:tcPr>
            <w:tcW w:w="2280" w:type="dxa"/>
            <w:tcBorders>
              <w:left w:val="nil"/>
              <w:bottom w:val="nil"/>
            </w:tcBorders>
            <w:shd w:val="clear" w:color="auto" w:fill="auto"/>
            <w:noWrap/>
            <w:vAlign w:val="center"/>
          </w:tcPr>
          <w:p w14:paraId="53BEC69B" w14:textId="77777777" w:rsidR="00B658BC" w:rsidRPr="00B658BC" w:rsidRDefault="00B658BC" w:rsidP="001C0EBC">
            <w:pPr>
              <w:jc w:val="center"/>
              <w:rPr>
                <w:rFonts w:cs="Arial"/>
                <w:b/>
                <w:bCs/>
                <w:sz w:val="20"/>
                <w:szCs w:val="20"/>
                <w:u w:val="single"/>
              </w:rPr>
            </w:pPr>
          </w:p>
        </w:tc>
        <w:tc>
          <w:tcPr>
            <w:tcW w:w="2280" w:type="dxa"/>
            <w:tcBorders>
              <w:left w:val="nil"/>
              <w:bottom w:val="nil"/>
            </w:tcBorders>
          </w:tcPr>
          <w:p w14:paraId="0078E716" w14:textId="77777777" w:rsidR="00B658BC" w:rsidRPr="00B658BC" w:rsidRDefault="00B658BC" w:rsidP="001C0EBC">
            <w:pPr>
              <w:jc w:val="center"/>
              <w:rPr>
                <w:rFonts w:cs="Arial"/>
                <w:b/>
                <w:bCs/>
                <w:sz w:val="20"/>
                <w:szCs w:val="20"/>
                <w:u w:val="single"/>
              </w:rPr>
            </w:pPr>
          </w:p>
        </w:tc>
      </w:tr>
      <w:tr w:rsidR="00866CE2" w:rsidRPr="00B658BC" w14:paraId="241EE37B" w14:textId="77777777" w:rsidTr="00866CE2">
        <w:trPr>
          <w:trHeight w:val="134"/>
        </w:trPr>
        <w:tc>
          <w:tcPr>
            <w:tcW w:w="2400" w:type="dxa"/>
            <w:tcBorders>
              <w:bottom w:val="nil"/>
              <w:right w:val="nil"/>
            </w:tcBorders>
            <w:shd w:val="clear" w:color="auto" w:fill="auto"/>
            <w:noWrap/>
            <w:vAlign w:val="center"/>
          </w:tcPr>
          <w:p w14:paraId="5E72A5F7" w14:textId="77777777" w:rsidR="00866CE2" w:rsidRPr="00B658BC" w:rsidRDefault="00866CE2" w:rsidP="001C0EBC">
            <w:pPr>
              <w:jc w:val="center"/>
              <w:rPr>
                <w:rFonts w:cs="Arial"/>
                <w:b/>
                <w:bCs/>
                <w:sz w:val="20"/>
                <w:szCs w:val="20"/>
                <w:u w:val="single"/>
              </w:rPr>
            </w:pPr>
          </w:p>
        </w:tc>
        <w:tc>
          <w:tcPr>
            <w:tcW w:w="2280" w:type="dxa"/>
            <w:tcBorders>
              <w:left w:val="nil"/>
              <w:bottom w:val="nil"/>
            </w:tcBorders>
            <w:shd w:val="clear" w:color="auto" w:fill="auto"/>
            <w:noWrap/>
            <w:vAlign w:val="center"/>
          </w:tcPr>
          <w:p w14:paraId="6F55D83C" w14:textId="77777777" w:rsidR="00866CE2" w:rsidRPr="00B658BC" w:rsidRDefault="00866CE2" w:rsidP="001C0EBC">
            <w:pPr>
              <w:jc w:val="center"/>
              <w:rPr>
                <w:rFonts w:cs="Arial"/>
                <w:b/>
                <w:bCs/>
                <w:sz w:val="20"/>
                <w:szCs w:val="20"/>
                <w:u w:val="single"/>
              </w:rPr>
            </w:pPr>
          </w:p>
        </w:tc>
        <w:tc>
          <w:tcPr>
            <w:tcW w:w="2280" w:type="dxa"/>
            <w:tcBorders>
              <w:left w:val="nil"/>
              <w:bottom w:val="nil"/>
            </w:tcBorders>
          </w:tcPr>
          <w:p w14:paraId="4B555807" w14:textId="77777777" w:rsidR="00866CE2" w:rsidRPr="00B658BC" w:rsidRDefault="00866CE2" w:rsidP="001C0EBC">
            <w:pPr>
              <w:jc w:val="center"/>
              <w:rPr>
                <w:rFonts w:cs="Arial"/>
                <w:b/>
                <w:bCs/>
                <w:sz w:val="20"/>
                <w:szCs w:val="20"/>
                <w:u w:val="single"/>
              </w:rPr>
            </w:pPr>
          </w:p>
        </w:tc>
      </w:tr>
      <w:tr w:rsidR="00B658BC" w:rsidRPr="00B658BC" w14:paraId="4C2DFE6A" w14:textId="3945E9B8" w:rsidTr="00866CE2">
        <w:trPr>
          <w:trHeight w:val="255"/>
        </w:trPr>
        <w:tc>
          <w:tcPr>
            <w:tcW w:w="2400" w:type="dxa"/>
            <w:tcBorders>
              <w:top w:val="nil"/>
              <w:bottom w:val="nil"/>
              <w:right w:val="nil"/>
            </w:tcBorders>
            <w:shd w:val="clear" w:color="auto" w:fill="auto"/>
            <w:noWrap/>
            <w:vAlign w:val="center"/>
          </w:tcPr>
          <w:p w14:paraId="23CA0CBD" w14:textId="77777777" w:rsidR="00B658BC" w:rsidRPr="00B658BC" w:rsidRDefault="00B658BC" w:rsidP="00B658BC">
            <w:pPr>
              <w:jc w:val="center"/>
              <w:rPr>
                <w:rFonts w:cs="Arial"/>
                <w:b/>
                <w:bCs/>
                <w:sz w:val="20"/>
                <w:szCs w:val="20"/>
                <w:u w:val="single"/>
              </w:rPr>
            </w:pPr>
            <w:r w:rsidRPr="00B658BC">
              <w:rPr>
                <w:rFonts w:cs="Arial"/>
                <w:b/>
                <w:bCs/>
                <w:sz w:val="20"/>
                <w:szCs w:val="20"/>
                <w:u w:val="single"/>
              </w:rPr>
              <w:t>Years of Service</w:t>
            </w:r>
          </w:p>
        </w:tc>
        <w:tc>
          <w:tcPr>
            <w:tcW w:w="2280" w:type="dxa"/>
            <w:tcBorders>
              <w:top w:val="nil"/>
              <w:left w:val="nil"/>
              <w:bottom w:val="nil"/>
            </w:tcBorders>
            <w:shd w:val="clear" w:color="auto" w:fill="auto"/>
            <w:noWrap/>
            <w:vAlign w:val="center"/>
          </w:tcPr>
          <w:p w14:paraId="19577B9D" w14:textId="77777777" w:rsidR="00B658BC" w:rsidRPr="00B658BC" w:rsidRDefault="00B658BC" w:rsidP="00B658BC">
            <w:pPr>
              <w:jc w:val="center"/>
              <w:rPr>
                <w:rFonts w:cs="Arial"/>
                <w:b/>
                <w:bCs/>
                <w:sz w:val="20"/>
                <w:szCs w:val="20"/>
                <w:u w:val="single"/>
              </w:rPr>
            </w:pPr>
            <w:r w:rsidRPr="00B658BC">
              <w:rPr>
                <w:rFonts w:cs="Arial"/>
                <w:b/>
                <w:bCs/>
                <w:sz w:val="20"/>
                <w:szCs w:val="20"/>
                <w:u w:val="single"/>
              </w:rPr>
              <w:t>Hours/Year</w:t>
            </w:r>
          </w:p>
        </w:tc>
        <w:tc>
          <w:tcPr>
            <w:tcW w:w="2280" w:type="dxa"/>
            <w:tcBorders>
              <w:top w:val="nil"/>
              <w:left w:val="nil"/>
              <w:bottom w:val="nil"/>
            </w:tcBorders>
            <w:vAlign w:val="center"/>
          </w:tcPr>
          <w:p w14:paraId="4A24108F" w14:textId="2799AA4F" w:rsidR="00B658BC" w:rsidRPr="00B658BC" w:rsidRDefault="00B658BC" w:rsidP="00B658BC">
            <w:pPr>
              <w:jc w:val="center"/>
              <w:rPr>
                <w:rFonts w:cs="Arial"/>
                <w:b/>
                <w:bCs/>
                <w:sz w:val="20"/>
                <w:szCs w:val="20"/>
                <w:u w:val="single"/>
              </w:rPr>
            </w:pPr>
            <w:r w:rsidRPr="00B658BC">
              <w:rPr>
                <w:rFonts w:cs="Arial"/>
                <w:b/>
                <w:bCs/>
                <w:sz w:val="20"/>
                <w:szCs w:val="20"/>
                <w:u w:val="single"/>
              </w:rPr>
              <w:t>Max</w:t>
            </w:r>
            <w:r>
              <w:rPr>
                <w:rFonts w:cs="Arial"/>
                <w:b/>
                <w:bCs/>
                <w:sz w:val="20"/>
                <w:szCs w:val="20"/>
                <w:u w:val="single"/>
              </w:rPr>
              <w:t xml:space="preserve"> Bank</w:t>
            </w:r>
            <w:r w:rsidRPr="00B658BC">
              <w:rPr>
                <w:rFonts w:cs="Arial"/>
                <w:b/>
                <w:bCs/>
                <w:sz w:val="20"/>
                <w:szCs w:val="20"/>
                <w:u w:val="single"/>
              </w:rPr>
              <w:t xml:space="preserve"> Hours</w:t>
            </w:r>
          </w:p>
        </w:tc>
      </w:tr>
      <w:tr w:rsidR="00B658BC" w:rsidRPr="00B658BC" w14:paraId="64A58BBB" w14:textId="649C25A6" w:rsidTr="00866CE2">
        <w:trPr>
          <w:trHeight w:val="255"/>
        </w:trPr>
        <w:tc>
          <w:tcPr>
            <w:tcW w:w="2400" w:type="dxa"/>
            <w:tcBorders>
              <w:top w:val="nil"/>
              <w:bottom w:val="nil"/>
              <w:right w:val="nil"/>
            </w:tcBorders>
            <w:shd w:val="clear" w:color="auto" w:fill="auto"/>
            <w:noWrap/>
            <w:vAlign w:val="center"/>
          </w:tcPr>
          <w:p w14:paraId="1B86142F" w14:textId="77777777" w:rsidR="00B658BC" w:rsidRPr="00B658BC" w:rsidRDefault="00B658BC" w:rsidP="00B658BC">
            <w:pPr>
              <w:jc w:val="center"/>
              <w:rPr>
                <w:rFonts w:cs="Arial"/>
                <w:sz w:val="20"/>
                <w:szCs w:val="20"/>
              </w:rPr>
            </w:pPr>
            <w:r w:rsidRPr="00B658BC">
              <w:rPr>
                <w:rFonts w:cs="Arial"/>
                <w:sz w:val="20"/>
                <w:szCs w:val="20"/>
              </w:rPr>
              <w:t>1 - 2.99</w:t>
            </w:r>
          </w:p>
        </w:tc>
        <w:tc>
          <w:tcPr>
            <w:tcW w:w="2280" w:type="dxa"/>
            <w:tcBorders>
              <w:top w:val="nil"/>
              <w:left w:val="nil"/>
              <w:bottom w:val="nil"/>
            </w:tcBorders>
            <w:shd w:val="clear" w:color="auto" w:fill="auto"/>
            <w:noWrap/>
            <w:vAlign w:val="center"/>
          </w:tcPr>
          <w:p w14:paraId="01C1033A" w14:textId="77777777" w:rsidR="00B658BC" w:rsidRPr="00B658BC" w:rsidRDefault="00B658BC" w:rsidP="00B658BC">
            <w:pPr>
              <w:jc w:val="center"/>
              <w:rPr>
                <w:rFonts w:cs="Arial"/>
                <w:sz w:val="20"/>
                <w:szCs w:val="20"/>
              </w:rPr>
            </w:pPr>
            <w:r w:rsidRPr="00B658BC">
              <w:rPr>
                <w:rFonts w:cs="Arial"/>
                <w:sz w:val="20"/>
                <w:szCs w:val="20"/>
              </w:rPr>
              <w:t>128.8</w:t>
            </w:r>
          </w:p>
        </w:tc>
        <w:tc>
          <w:tcPr>
            <w:tcW w:w="2280" w:type="dxa"/>
            <w:tcBorders>
              <w:top w:val="nil"/>
              <w:left w:val="nil"/>
              <w:bottom w:val="nil"/>
            </w:tcBorders>
            <w:vAlign w:val="center"/>
          </w:tcPr>
          <w:p w14:paraId="555D3A21" w14:textId="630DD519" w:rsidR="00B658BC" w:rsidRPr="00B658BC" w:rsidRDefault="00B658BC" w:rsidP="00B658BC">
            <w:pPr>
              <w:jc w:val="center"/>
              <w:rPr>
                <w:rFonts w:cs="Arial"/>
                <w:sz w:val="20"/>
                <w:szCs w:val="20"/>
              </w:rPr>
            </w:pPr>
            <w:r w:rsidRPr="00B658BC">
              <w:rPr>
                <w:rFonts w:cs="Arial"/>
                <w:sz w:val="20"/>
                <w:szCs w:val="20"/>
              </w:rPr>
              <w:t>257.6</w:t>
            </w:r>
          </w:p>
        </w:tc>
      </w:tr>
      <w:tr w:rsidR="00B658BC" w:rsidRPr="00B658BC" w14:paraId="4628296E" w14:textId="748BE23F" w:rsidTr="00866CE2">
        <w:trPr>
          <w:trHeight w:val="255"/>
        </w:trPr>
        <w:tc>
          <w:tcPr>
            <w:tcW w:w="2400" w:type="dxa"/>
            <w:tcBorders>
              <w:top w:val="nil"/>
              <w:bottom w:val="nil"/>
              <w:right w:val="nil"/>
            </w:tcBorders>
            <w:shd w:val="clear" w:color="auto" w:fill="auto"/>
            <w:noWrap/>
            <w:vAlign w:val="center"/>
          </w:tcPr>
          <w:p w14:paraId="3DEE5F9A" w14:textId="77777777" w:rsidR="00B658BC" w:rsidRPr="00B658BC" w:rsidRDefault="00B658BC" w:rsidP="00B658BC">
            <w:pPr>
              <w:jc w:val="center"/>
              <w:rPr>
                <w:rFonts w:cs="Arial"/>
                <w:sz w:val="20"/>
                <w:szCs w:val="20"/>
              </w:rPr>
            </w:pPr>
            <w:r w:rsidRPr="00B658BC">
              <w:rPr>
                <w:rFonts w:cs="Arial"/>
                <w:sz w:val="20"/>
                <w:szCs w:val="20"/>
              </w:rPr>
              <w:t>3 - 4.99</w:t>
            </w:r>
          </w:p>
        </w:tc>
        <w:tc>
          <w:tcPr>
            <w:tcW w:w="2280" w:type="dxa"/>
            <w:tcBorders>
              <w:top w:val="nil"/>
              <w:left w:val="nil"/>
              <w:bottom w:val="nil"/>
            </w:tcBorders>
            <w:shd w:val="clear" w:color="auto" w:fill="auto"/>
            <w:noWrap/>
            <w:vAlign w:val="center"/>
          </w:tcPr>
          <w:p w14:paraId="7CD6592E" w14:textId="77777777" w:rsidR="00B658BC" w:rsidRPr="00B658BC" w:rsidRDefault="00B658BC" w:rsidP="00B658BC">
            <w:pPr>
              <w:jc w:val="center"/>
              <w:rPr>
                <w:rFonts w:cs="Arial"/>
                <w:sz w:val="20"/>
                <w:szCs w:val="20"/>
              </w:rPr>
            </w:pPr>
            <w:r w:rsidRPr="00B658BC">
              <w:rPr>
                <w:rFonts w:cs="Arial"/>
                <w:sz w:val="20"/>
                <w:szCs w:val="20"/>
              </w:rPr>
              <w:t>162.4</w:t>
            </w:r>
          </w:p>
        </w:tc>
        <w:tc>
          <w:tcPr>
            <w:tcW w:w="2280" w:type="dxa"/>
            <w:tcBorders>
              <w:top w:val="nil"/>
              <w:left w:val="nil"/>
              <w:bottom w:val="nil"/>
            </w:tcBorders>
            <w:vAlign w:val="center"/>
          </w:tcPr>
          <w:p w14:paraId="3573780F" w14:textId="24B518A5" w:rsidR="00B658BC" w:rsidRPr="00B658BC" w:rsidRDefault="00B658BC" w:rsidP="00B658BC">
            <w:pPr>
              <w:jc w:val="center"/>
              <w:rPr>
                <w:rFonts w:cs="Arial"/>
                <w:sz w:val="20"/>
                <w:szCs w:val="20"/>
              </w:rPr>
            </w:pPr>
            <w:r w:rsidRPr="00B658BC">
              <w:rPr>
                <w:rFonts w:cs="Arial"/>
                <w:sz w:val="20"/>
                <w:szCs w:val="20"/>
              </w:rPr>
              <w:t>324.8</w:t>
            </w:r>
          </w:p>
        </w:tc>
      </w:tr>
      <w:tr w:rsidR="00B658BC" w:rsidRPr="00B658BC" w14:paraId="6EC4AA73" w14:textId="29D1A3F4" w:rsidTr="00866CE2">
        <w:trPr>
          <w:trHeight w:val="255"/>
        </w:trPr>
        <w:tc>
          <w:tcPr>
            <w:tcW w:w="2400" w:type="dxa"/>
            <w:tcBorders>
              <w:top w:val="nil"/>
              <w:bottom w:val="nil"/>
              <w:right w:val="nil"/>
            </w:tcBorders>
            <w:shd w:val="clear" w:color="auto" w:fill="auto"/>
            <w:noWrap/>
            <w:vAlign w:val="center"/>
          </w:tcPr>
          <w:p w14:paraId="0DCA3436" w14:textId="77777777" w:rsidR="00B658BC" w:rsidRPr="00B658BC" w:rsidRDefault="00B658BC" w:rsidP="00B658BC">
            <w:pPr>
              <w:jc w:val="center"/>
              <w:rPr>
                <w:rFonts w:cs="Arial"/>
                <w:sz w:val="20"/>
                <w:szCs w:val="20"/>
              </w:rPr>
            </w:pPr>
            <w:r w:rsidRPr="00B658BC">
              <w:rPr>
                <w:rFonts w:cs="Arial"/>
                <w:sz w:val="20"/>
                <w:szCs w:val="20"/>
              </w:rPr>
              <w:t>5 - 9.99</w:t>
            </w:r>
          </w:p>
        </w:tc>
        <w:tc>
          <w:tcPr>
            <w:tcW w:w="2280" w:type="dxa"/>
            <w:tcBorders>
              <w:top w:val="nil"/>
              <w:left w:val="nil"/>
              <w:bottom w:val="nil"/>
            </w:tcBorders>
            <w:shd w:val="clear" w:color="auto" w:fill="auto"/>
            <w:noWrap/>
            <w:vAlign w:val="center"/>
          </w:tcPr>
          <w:p w14:paraId="2141A787" w14:textId="77777777" w:rsidR="00B658BC" w:rsidRPr="00B658BC" w:rsidRDefault="00B658BC" w:rsidP="00B658BC">
            <w:pPr>
              <w:jc w:val="center"/>
              <w:rPr>
                <w:rFonts w:cs="Arial"/>
                <w:sz w:val="20"/>
                <w:szCs w:val="20"/>
              </w:rPr>
            </w:pPr>
            <w:r w:rsidRPr="00B658BC">
              <w:rPr>
                <w:rFonts w:cs="Arial"/>
                <w:sz w:val="20"/>
                <w:szCs w:val="20"/>
              </w:rPr>
              <w:t>196.0</w:t>
            </w:r>
          </w:p>
        </w:tc>
        <w:tc>
          <w:tcPr>
            <w:tcW w:w="2280" w:type="dxa"/>
            <w:tcBorders>
              <w:top w:val="nil"/>
              <w:left w:val="nil"/>
              <w:bottom w:val="nil"/>
            </w:tcBorders>
            <w:vAlign w:val="center"/>
          </w:tcPr>
          <w:p w14:paraId="6A8B8C93" w14:textId="527F2F62" w:rsidR="00B658BC" w:rsidRPr="00B658BC" w:rsidRDefault="00B658BC" w:rsidP="00B658BC">
            <w:pPr>
              <w:jc w:val="center"/>
              <w:rPr>
                <w:rFonts w:cs="Arial"/>
                <w:sz w:val="20"/>
                <w:szCs w:val="20"/>
              </w:rPr>
            </w:pPr>
            <w:r w:rsidRPr="00B658BC">
              <w:rPr>
                <w:rFonts w:cs="Arial"/>
                <w:sz w:val="20"/>
                <w:szCs w:val="20"/>
              </w:rPr>
              <w:t>392</w:t>
            </w:r>
          </w:p>
        </w:tc>
      </w:tr>
      <w:tr w:rsidR="00B658BC" w:rsidRPr="00B658BC" w14:paraId="45F1F106" w14:textId="069CC171" w:rsidTr="00866CE2">
        <w:trPr>
          <w:trHeight w:val="255"/>
        </w:trPr>
        <w:tc>
          <w:tcPr>
            <w:tcW w:w="2400" w:type="dxa"/>
            <w:tcBorders>
              <w:top w:val="nil"/>
              <w:bottom w:val="nil"/>
              <w:right w:val="nil"/>
            </w:tcBorders>
            <w:shd w:val="clear" w:color="auto" w:fill="auto"/>
            <w:noWrap/>
            <w:vAlign w:val="center"/>
          </w:tcPr>
          <w:p w14:paraId="09CBF7C4" w14:textId="77777777" w:rsidR="00B658BC" w:rsidRPr="00B658BC" w:rsidRDefault="00B658BC" w:rsidP="00B658BC">
            <w:pPr>
              <w:jc w:val="center"/>
              <w:rPr>
                <w:rFonts w:cs="Arial"/>
                <w:sz w:val="20"/>
                <w:szCs w:val="20"/>
              </w:rPr>
            </w:pPr>
            <w:r w:rsidRPr="00B658BC">
              <w:rPr>
                <w:rFonts w:cs="Arial"/>
                <w:sz w:val="20"/>
                <w:szCs w:val="20"/>
              </w:rPr>
              <w:t>10 - 14.99</w:t>
            </w:r>
          </w:p>
        </w:tc>
        <w:tc>
          <w:tcPr>
            <w:tcW w:w="2280" w:type="dxa"/>
            <w:tcBorders>
              <w:top w:val="nil"/>
              <w:left w:val="nil"/>
              <w:bottom w:val="nil"/>
            </w:tcBorders>
            <w:shd w:val="clear" w:color="auto" w:fill="auto"/>
            <w:noWrap/>
            <w:vAlign w:val="center"/>
          </w:tcPr>
          <w:p w14:paraId="70ECC296" w14:textId="77777777" w:rsidR="00B658BC" w:rsidRPr="00B658BC" w:rsidRDefault="00B658BC" w:rsidP="00B658BC">
            <w:pPr>
              <w:jc w:val="center"/>
              <w:rPr>
                <w:rFonts w:cs="Arial"/>
                <w:sz w:val="20"/>
                <w:szCs w:val="20"/>
              </w:rPr>
            </w:pPr>
            <w:r w:rsidRPr="00B658BC">
              <w:rPr>
                <w:rFonts w:cs="Arial"/>
                <w:sz w:val="20"/>
                <w:szCs w:val="20"/>
              </w:rPr>
              <w:t>229.6</w:t>
            </w:r>
          </w:p>
        </w:tc>
        <w:tc>
          <w:tcPr>
            <w:tcW w:w="2280" w:type="dxa"/>
            <w:tcBorders>
              <w:top w:val="nil"/>
              <w:left w:val="nil"/>
              <w:bottom w:val="nil"/>
            </w:tcBorders>
            <w:vAlign w:val="center"/>
          </w:tcPr>
          <w:p w14:paraId="46B5BDF4" w14:textId="74499A57" w:rsidR="00B658BC" w:rsidRPr="00B658BC" w:rsidRDefault="00B658BC" w:rsidP="00B658BC">
            <w:pPr>
              <w:jc w:val="center"/>
              <w:rPr>
                <w:rFonts w:cs="Arial"/>
                <w:sz w:val="20"/>
                <w:szCs w:val="20"/>
              </w:rPr>
            </w:pPr>
            <w:r w:rsidRPr="00B658BC">
              <w:rPr>
                <w:rFonts w:cs="Arial"/>
                <w:sz w:val="20"/>
                <w:szCs w:val="20"/>
              </w:rPr>
              <w:t>448.0</w:t>
            </w:r>
          </w:p>
        </w:tc>
      </w:tr>
      <w:tr w:rsidR="00B658BC" w:rsidRPr="00B658BC" w14:paraId="7CB98D12" w14:textId="4545126E" w:rsidTr="00866CE2">
        <w:trPr>
          <w:trHeight w:val="255"/>
        </w:trPr>
        <w:tc>
          <w:tcPr>
            <w:tcW w:w="2400" w:type="dxa"/>
            <w:tcBorders>
              <w:top w:val="nil"/>
              <w:bottom w:val="nil"/>
              <w:right w:val="nil"/>
            </w:tcBorders>
            <w:shd w:val="clear" w:color="auto" w:fill="auto"/>
            <w:noWrap/>
            <w:vAlign w:val="center"/>
          </w:tcPr>
          <w:p w14:paraId="6DB848D2" w14:textId="77777777" w:rsidR="00B658BC" w:rsidRPr="00B658BC" w:rsidRDefault="00B658BC" w:rsidP="00B658BC">
            <w:pPr>
              <w:jc w:val="center"/>
              <w:rPr>
                <w:rFonts w:cs="Arial"/>
                <w:sz w:val="20"/>
                <w:szCs w:val="20"/>
              </w:rPr>
            </w:pPr>
            <w:r w:rsidRPr="00B658BC">
              <w:rPr>
                <w:rFonts w:cs="Arial"/>
                <w:sz w:val="20"/>
                <w:szCs w:val="20"/>
              </w:rPr>
              <w:t>15 - 19.99</w:t>
            </w:r>
          </w:p>
        </w:tc>
        <w:tc>
          <w:tcPr>
            <w:tcW w:w="2280" w:type="dxa"/>
            <w:tcBorders>
              <w:top w:val="nil"/>
              <w:left w:val="nil"/>
              <w:bottom w:val="nil"/>
            </w:tcBorders>
            <w:shd w:val="clear" w:color="auto" w:fill="auto"/>
            <w:noWrap/>
            <w:vAlign w:val="center"/>
          </w:tcPr>
          <w:p w14:paraId="51CE91BB" w14:textId="77777777" w:rsidR="00B658BC" w:rsidRPr="00B658BC" w:rsidRDefault="00B658BC" w:rsidP="00B658BC">
            <w:pPr>
              <w:jc w:val="center"/>
              <w:rPr>
                <w:rFonts w:cs="Arial"/>
                <w:sz w:val="20"/>
                <w:szCs w:val="20"/>
              </w:rPr>
            </w:pPr>
            <w:r w:rsidRPr="00B658BC">
              <w:rPr>
                <w:rFonts w:cs="Arial"/>
                <w:sz w:val="20"/>
                <w:szCs w:val="20"/>
              </w:rPr>
              <w:t>263.2</w:t>
            </w:r>
          </w:p>
        </w:tc>
        <w:tc>
          <w:tcPr>
            <w:tcW w:w="2280" w:type="dxa"/>
            <w:tcBorders>
              <w:top w:val="nil"/>
              <w:left w:val="nil"/>
              <w:bottom w:val="nil"/>
            </w:tcBorders>
            <w:vAlign w:val="center"/>
          </w:tcPr>
          <w:p w14:paraId="05E0E92B" w14:textId="46B2F058" w:rsidR="00B658BC" w:rsidRPr="00B658BC" w:rsidRDefault="00B658BC" w:rsidP="00B658BC">
            <w:pPr>
              <w:jc w:val="center"/>
              <w:rPr>
                <w:rFonts w:cs="Arial"/>
                <w:sz w:val="20"/>
                <w:szCs w:val="20"/>
              </w:rPr>
            </w:pPr>
            <w:r w:rsidRPr="00B658BC">
              <w:rPr>
                <w:rFonts w:cs="Arial"/>
                <w:sz w:val="20"/>
                <w:szCs w:val="20"/>
              </w:rPr>
              <w:t>448.0</w:t>
            </w:r>
          </w:p>
        </w:tc>
      </w:tr>
      <w:tr w:rsidR="00B658BC" w:rsidRPr="00B658BC" w14:paraId="1830AC19" w14:textId="205DDCFB" w:rsidTr="00866CE2">
        <w:trPr>
          <w:trHeight w:val="255"/>
        </w:trPr>
        <w:tc>
          <w:tcPr>
            <w:tcW w:w="2400" w:type="dxa"/>
            <w:tcBorders>
              <w:top w:val="nil"/>
              <w:bottom w:val="nil"/>
              <w:right w:val="nil"/>
            </w:tcBorders>
            <w:shd w:val="clear" w:color="auto" w:fill="auto"/>
            <w:noWrap/>
            <w:vAlign w:val="center"/>
          </w:tcPr>
          <w:p w14:paraId="7565D915" w14:textId="77777777" w:rsidR="00B658BC" w:rsidRPr="00B658BC" w:rsidRDefault="00B658BC" w:rsidP="00B658BC">
            <w:pPr>
              <w:jc w:val="center"/>
              <w:rPr>
                <w:rFonts w:cs="Arial"/>
                <w:sz w:val="20"/>
                <w:szCs w:val="20"/>
              </w:rPr>
            </w:pPr>
            <w:r w:rsidRPr="00B658BC">
              <w:rPr>
                <w:rFonts w:cs="Arial"/>
                <w:sz w:val="20"/>
                <w:szCs w:val="20"/>
              </w:rPr>
              <w:t>20+</w:t>
            </w:r>
          </w:p>
        </w:tc>
        <w:tc>
          <w:tcPr>
            <w:tcW w:w="2280" w:type="dxa"/>
            <w:tcBorders>
              <w:top w:val="nil"/>
              <w:left w:val="nil"/>
              <w:bottom w:val="nil"/>
            </w:tcBorders>
            <w:shd w:val="clear" w:color="auto" w:fill="auto"/>
            <w:noWrap/>
            <w:vAlign w:val="center"/>
          </w:tcPr>
          <w:p w14:paraId="5F45EA0C" w14:textId="77777777" w:rsidR="00B658BC" w:rsidRPr="00B658BC" w:rsidRDefault="00B658BC" w:rsidP="00B658BC">
            <w:pPr>
              <w:jc w:val="center"/>
              <w:rPr>
                <w:rFonts w:cs="Arial"/>
                <w:sz w:val="20"/>
                <w:szCs w:val="20"/>
              </w:rPr>
            </w:pPr>
            <w:r w:rsidRPr="00B658BC">
              <w:rPr>
                <w:rFonts w:cs="Arial"/>
                <w:sz w:val="20"/>
                <w:szCs w:val="20"/>
              </w:rPr>
              <w:t>296.8</w:t>
            </w:r>
          </w:p>
        </w:tc>
        <w:tc>
          <w:tcPr>
            <w:tcW w:w="2280" w:type="dxa"/>
            <w:tcBorders>
              <w:top w:val="nil"/>
              <w:left w:val="nil"/>
              <w:bottom w:val="nil"/>
            </w:tcBorders>
            <w:vAlign w:val="center"/>
          </w:tcPr>
          <w:p w14:paraId="4BF3522A" w14:textId="59BB39CE" w:rsidR="00B658BC" w:rsidRPr="00B658BC" w:rsidRDefault="00B658BC" w:rsidP="00B658BC">
            <w:pPr>
              <w:jc w:val="center"/>
              <w:rPr>
                <w:rFonts w:cs="Arial"/>
                <w:sz w:val="20"/>
                <w:szCs w:val="20"/>
              </w:rPr>
            </w:pPr>
            <w:r w:rsidRPr="00B658BC">
              <w:rPr>
                <w:rFonts w:cs="Arial"/>
                <w:sz w:val="20"/>
                <w:szCs w:val="20"/>
              </w:rPr>
              <w:t>448.0</w:t>
            </w:r>
          </w:p>
        </w:tc>
      </w:tr>
      <w:tr w:rsidR="00B658BC" w:rsidRPr="00B658BC" w14:paraId="2390C63C" w14:textId="50A3EBF3" w:rsidTr="00866CE2">
        <w:trPr>
          <w:trHeight w:val="144"/>
        </w:trPr>
        <w:tc>
          <w:tcPr>
            <w:tcW w:w="4680" w:type="dxa"/>
            <w:gridSpan w:val="2"/>
            <w:tcBorders>
              <w:top w:val="nil"/>
              <w:bottom w:val="single" w:sz="4" w:space="0" w:color="auto"/>
            </w:tcBorders>
            <w:shd w:val="clear" w:color="auto" w:fill="auto"/>
            <w:noWrap/>
            <w:vAlign w:val="center"/>
          </w:tcPr>
          <w:p w14:paraId="1E46F77A" w14:textId="77777777" w:rsidR="00B658BC" w:rsidRPr="00B658BC" w:rsidRDefault="00B658BC" w:rsidP="00B658BC">
            <w:pPr>
              <w:jc w:val="center"/>
              <w:rPr>
                <w:rFonts w:cs="Arial"/>
                <w:sz w:val="20"/>
                <w:szCs w:val="20"/>
              </w:rPr>
            </w:pPr>
          </w:p>
        </w:tc>
        <w:tc>
          <w:tcPr>
            <w:tcW w:w="2280" w:type="dxa"/>
            <w:tcBorders>
              <w:top w:val="nil"/>
              <w:bottom w:val="single" w:sz="4" w:space="0" w:color="auto"/>
            </w:tcBorders>
          </w:tcPr>
          <w:p w14:paraId="3B9FA930" w14:textId="77777777" w:rsidR="00B658BC" w:rsidRPr="00B658BC" w:rsidRDefault="00B658BC" w:rsidP="00B658BC">
            <w:pPr>
              <w:jc w:val="center"/>
              <w:rPr>
                <w:rFonts w:cs="Arial"/>
                <w:sz w:val="20"/>
                <w:szCs w:val="20"/>
              </w:rPr>
            </w:pPr>
          </w:p>
        </w:tc>
      </w:tr>
      <w:tr w:rsidR="00B658BC" w:rsidRPr="00B658BC" w14:paraId="3445E486" w14:textId="772A5D18" w:rsidTr="00866CE2">
        <w:trPr>
          <w:trHeight w:val="255"/>
        </w:trPr>
        <w:tc>
          <w:tcPr>
            <w:tcW w:w="6960" w:type="dxa"/>
            <w:gridSpan w:val="3"/>
            <w:tcBorders>
              <w:bottom w:val="single" w:sz="4" w:space="0" w:color="auto"/>
            </w:tcBorders>
            <w:shd w:val="clear" w:color="auto" w:fill="C0C0C0"/>
            <w:noWrap/>
            <w:vAlign w:val="center"/>
          </w:tcPr>
          <w:p w14:paraId="2F424693" w14:textId="2E6E6424" w:rsidR="00B658BC" w:rsidRPr="00B658BC" w:rsidRDefault="00B658BC" w:rsidP="00B658BC">
            <w:pPr>
              <w:jc w:val="center"/>
              <w:rPr>
                <w:rFonts w:cs="Arial"/>
                <w:b/>
                <w:bCs/>
                <w:sz w:val="20"/>
                <w:szCs w:val="20"/>
              </w:rPr>
            </w:pPr>
            <w:r>
              <w:rPr>
                <w:rFonts w:cs="Arial"/>
                <w:b/>
                <w:bCs/>
                <w:sz w:val="20"/>
                <w:szCs w:val="20"/>
              </w:rPr>
              <w:t>40</w:t>
            </w:r>
            <w:r w:rsidRPr="00B658BC">
              <w:rPr>
                <w:rFonts w:cs="Arial"/>
                <w:b/>
                <w:bCs/>
                <w:sz w:val="20"/>
                <w:szCs w:val="20"/>
              </w:rPr>
              <w:t xml:space="preserve"> </w:t>
            </w:r>
            <w:r>
              <w:rPr>
                <w:rFonts w:cs="Arial"/>
                <w:b/>
                <w:bCs/>
                <w:sz w:val="20"/>
                <w:szCs w:val="20"/>
              </w:rPr>
              <w:t xml:space="preserve">Hour Work Week Vacation Accrual </w:t>
            </w:r>
            <w:r w:rsidRPr="00B658BC">
              <w:rPr>
                <w:rFonts w:cs="Arial"/>
                <w:b/>
                <w:bCs/>
                <w:sz w:val="20"/>
                <w:szCs w:val="20"/>
              </w:rPr>
              <w:t>Rates</w:t>
            </w:r>
            <w:r>
              <w:rPr>
                <w:rFonts w:cs="Arial"/>
                <w:b/>
                <w:bCs/>
                <w:sz w:val="20"/>
                <w:szCs w:val="20"/>
              </w:rPr>
              <w:t xml:space="preserve"> and Max Hours</w:t>
            </w:r>
          </w:p>
        </w:tc>
      </w:tr>
      <w:tr w:rsidR="00B658BC" w:rsidRPr="00B658BC" w14:paraId="5D84D6AA" w14:textId="1C9A3BC3" w:rsidTr="00866CE2">
        <w:trPr>
          <w:trHeight w:val="144"/>
        </w:trPr>
        <w:tc>
          <w:tcPr>
            <w:tcW w:w="2400" w:type="dxa"/>
            <w:tcBorders>
              <w:bottom w:val="nil"/>
              <w:right w:val="nil"/>
            </w:tcBorders>
            <w:shd w:val="clear" w:color="auto" w:fill="auto"/>
            <w:noWrap/>
            <w:vAlign w:val="center"/>
          </w:tcPr>
          <w:p w14:paraId="785CB75A" w14:textId="77777777" w:rsidR="00B658BC" w:rsidRPr="00B658BC" w:rsidRDefault="00B658BC" w:rsidP="00B658BC">
            <w:pPr>
              <w:jc w:val="center"/>
              <w:rPr>
                <w:rFonts w:cs="Arial"/>
                <w:b/>
                <w:bCs/>
                <w:sz w:val="20"/>
                <w:szCs w:val="20"/>
                <w:u w:val="single"/>
              </w:rPr>
            </w:pPr>
          </w:p>
        </w:tc>
        <w:tc>
          <w:tcPr>
            <w:tcW w:w="2280" w:type="dxa"/>
            <w:tcBorders>
              <w:left w:val="nil"/>
              <w:bottom w:val="nil"/>
            </w:tcBorders>
            <w:shd w:val="clear" w:color="auto" w:fill="auto"/>
            <w:noWrap/>
            <w:vAlign w:val="center"/>
          </w:tcPr>
          <w:p w14:paraId="17F2ED43" w14:textId="77777777" w:rsidR="00B658BC" w:rsidRPr="00B658BC" w:rsidRDefault="00B658BC" w:rsidP="00B658BC">
            <w:pPr>
              <w:jc w:val="center"/>
              <w:rPr>
                <w:rFonts w:cs="Arial"/>
                <w:b/>
                <w:bCs/>
                <w:sz w:val="20"/>
                <w:szCs w:val="20"/>
                <w:u w:val="single"/>
              </w:rPr>
            </w:pPr>
          </w:p>
        </w:tc>
        <w:tc>
          <w:tcPr>
            <w:tcW w:w="2280" w:type="dxa"/>
            <w:tcBorders>
              <w:left w:val="nil"/>
              <w:bottom w:val="nil"/>
            </w:tcBorders>
          </w:tcPr>
          <w:p w14:paraId="63F370D1" w14:textId="77777777" w:rsidR="00B658BC" w:rsidRPr="00B658BC" w:rsidRDefault="00B658BC" w:rsidP="00B658BC">
            <w:pPr>
              <w:jc w:val="center"/>
              <w:rPr>
                <w:rFonts w:cs="Arial"/>
                <w:b/>
                <w:bCs/>
                <w:sz w:val="20"/>
                <w:szCs w:val="20"/>
                <w:u w:val="single"/>
              </w:rPr>
            </w:pPr>
          </w:p>
        </w:tc>
      </w:tr>
      <w:tr w:rsidR="00B658BC" w:rsidRPr="00B658BC" w14:paraId="45431547" w14:textId="0D3BFEFC" w:rsidTr="00866CE2">
        <w:trPr>
          <w:trHeight w:val="255"/>
        </w:trPr>
        <w:tc>
          <w:tcPr>
            <w:tcW w:w="2400" w:type="dxa"/>
            <w:tcBorders>
              <w:top w:val="nil"/>
              <w:bottom w:val="nil"/>
              <w:right w:val="nil"/>
            </w:tcBorders>
            <w:shd w:val="clear" w:color="auto" w:fill="auto"/>
            <w:noWrap/>
            <w:vAlign w:val="center"/>
          </w:tcPr>
          <w:p w14:paraId="4C2C21DB" w14:textId="77777777" w:rsidR="00B658BC" w:rsidRPr="00B658BC" w:rsidRDefault="00B658BC" w:rsidP="00B658BC">
            <w:pPr>
              <w:jc w:val="center"/>
              <w:rPr>
                <w:rFonts w:cs="Arial"/>
                <w:b/>
                <w:bCs/>
                <w:sz w:val="20"/>
                <w:szCs w:val="20"/>
                <w:u w:val="single"/>
              </w:rPr>
            </w:pPr>
            <w:r w:rsidRPr="00B658BC">
              <w:rPr>
                <w:rFonts w:cs="Arial"/>
                <w:b/>
                <w:bCs/>
                <w:sz w:val="20"/>
                <w:szCs w:val="20"/>
                <w:u w:val="single"/>
              </w:rPr>
              <w:t>Years of Service</w:t>
            </w:r>
          </w:p>
        </w:tc>
        <w:tc>
          <w:tcPr>
            <w:tcW w:w="2280" w:type="dxa"/>
            <w:tcBorders>
              <w:top w:val="nil"/>
              <w:left w:val="nil"/>
              <w:bottom w:val="nil"/>
            </w:tcBorders>
            <w:shd w:val="clear" w:color="auto" w:fill="auto"/>
            <w:noWrap/>
            <w:vAlign w:val="center"/>
          </w:tcPr>
          <w:p w14:paraId="541BB030" w14:textId="727E9E7F" w:rsidR="00B658BC" w:rsidRPr="00B658BC" w:rsidRDefault="00B658BC" w:rsidP="00B658BC">
            <w:pPr>
              <w:jc w:val="center"/>
              <w:rPr>
                <w:rFonts w:cs="Arial"/>
                <w:b/>
                <w:bCs/>
                <w:sz w:val="20"/>
                <w:szCs w:val="20"/>
                <w:u w:val="single"/>
              </w:rPr>
            </w:pPr>
            <w:r w:rsidRPr="00B658BC">
              <w:rPr>
                <w:rFonts w:cs="Arial"/>
                <w:b/>
                <w:bCs/>
                <w:sz w:val="20"/>
                <w:szCs w:val="20"/>
                <w:u w:val="single"/>
              </w:rPr>
              <w:t>Hours/Year</w:t>
            </w:r>
          </w:p>
        </w:tc>
        <w:tc>
          <w:tcPr>
            <w:tcW w:w="2280" w:type="dxa"/>
            <w:tcBorders>
              <w:top w:val="nil"/>
              <w:left w:val="nil"/>
              <w:bottom w:val="nil"/>
            </w:tcBorders>
            <w:vAlign w:val="center"/>
          </w:tcPr>
          <w:p w14:paraId="51B1C317" w14:textId="1CD2B429" w:rsidR="00B658BC" w:rsidRPr="00B658BC" w:rsidRDefault="00B658BC" w:rsidP="00B658BC">
            <w:pPr>
              <w:jc w:val="center"/>
              <w:rPr>
                <w:rFonts w:cs="Arial"/>
                <w:b/>
                <w:bCs/>
                <w:sz w:val="20"/>
                <w:szCs w:val="20"/>
                <w:u w:val="single"/>
              </w:rPr>
            </w:pPr>
            <w:r w:rsidRPr="00B658BC">
              <w:rPr>
                <w:rFonts w:cs="Arial"/>
                <w:b/>
                <w:bCs/>
                <w:sz w:val="20"/>
                <w:szCs w:val="20"/>
                <w:u w:val="single"/>
              </w:rPr>
              <w:t>Max</w:t>
            </w:r>
            <w:r>
              <w:rPr>
                <w:rFonts w:cs="Arial"/>
                <w:b/>
                <w:bCs/>
                <w:sz w:val="20"/>
                <w:szCs w:val="20"/>
                <w:u w:val="single"/>
              </w:rPr>
              <w:t xml:space="preserve"> Bank</w:t>
            </w:r>
            <w:r w:rsidRPr="00B658BC">
              <w:rPr>
                <w:rFonts w:cs="Arial"/>
                <w:b/>
                <w:bCs/>
                <w:sz w:val="20"/>
                <w:szCs w:val="20"/>
                <w:u w:val="single"/>
              </w:rPr>
              <w:t xml:space="preserve"> Hours</w:t>
            </w:r>
          </w:p>
        </w:tc>
      </w:tr>
      <w:tr w:rsidR="00B658BC" w:rsidRPr="00B658BC" w14:paraId="6CC15258" w14:textId="2B963661" w:rsidTr="00866CE2">
        <w:trPr>
          <w:trHeight w:val="255"/>
        </w:trPr>
        <w:tc>
          <w:tcPr>
            <w:tcW w:w="2400" w:type="dxa"/>
            <w:tcBorders>
              <w:top w:val="nil"/>
              <w:bottom w:val="nil"/>
              <w:right w:val="nil"/>
            </w:tcBorders>
            <w:shd w:val="clear" w:color="auto" w:fill="auto"/>
            <w:noWrap/>
            <w:vAlign w:val="center"/>
          </w:tcPr>
          <w:p w14:paraId="39941797" w14:textId="77777777" w:rsidR="00B658BC" w:rsidRPr="00B658BC" w:rsidRDefault="00B658BC" w:rsidP="00B658BC">
            <w:pPr>
              <w:jc w:val="center"/>
              <w:rPr>
                <w:rFonts w:cs="Arial"/>
                <w:sz w:val="20"/>
                <w:szCs w:val="20"/>
              </w:rPr>
            </w:pPr>
            <w:r w:rsidRPr="00B658BC">
              <w:rPr>
                <w:rFonts w:cs="Arial"/>
                <w:sz w:val="20"/>
                <w:szCs w:val="20"/>
              </w:rPr>
              <w:t>1 - 2.99</w:t>
            </w:r>
          </w:p>
        </w:tc>
        <w:tc>
          <w:tcPr>
            <w:tcW w:w="2280" w:type="dxa"/>
            <w:tcBorders>
              <w:top w:val="nil"/>
              <w:left w:val="nil"/>
              <w:bottom w:val="nil"/>
            </w:tcBorders>
            <w:shd w:val="clear" w:color="auto" w:fill="auto"/>
            <w:noWrap/>
            <w:vAlign w:val="center"/>
          </w:tcPr>
          <w:p w14:paraId="0159CAAF" w14:textId="7A08253F" w:rsidR="00B658BC" w:rsidRPr="00B658BC" w:rsidRDefault="00B658BC" w:rsidP="00B658BC">
            <w:pPr>
              <w:jc w:val="center"/>
              <w:rPr>
                <w:rFonts w:cs="Arial"/>
                <w:sz w:val="20"/>
                <w:szCs w:val="20"/>
              </w:rPr>
            </w:pPr>
            <w:r w:rsidRPr="00B658BC">
              <w:rPr>
                <w:rFonts w:cs="Arial"/>
                <w:sz w:val="20"/>
                <w:szCs w:val="20"/>
              </w:rPr>
              <w:t>92.0</w:t>
            </w:r>
          </w:p>
        </w:tc>
        <w:tc>
          <w:tcPr>
            <w:tcW w:w="2280" w:type="dxa"/>
            <w:tcBorders>
              <w:top w:val="nil"/>
              <w:left w:val="nil"/>
              <w:bottom w:val="nil"/>
            </w:tcBorders>
            <w:vAlign w:val="center"/>
          </w:tcPr>
          <w:p w14:paraId="3CB0E5BB" w14:textId="68D53DA4" w:rsidR="00B658BC" w:rsidRPr="00B658BC" w:rsidRDefault="00B658BC" w:rsidP="00B658BC">
            <w:pPr>
              <w:jc w:val="center"/>
              <w:rPr>
                <w:rFonts w:cs="Arial"/>
                <w:sz w:val="20"/>
                <w:szCs w:val="20"/>
              </w:rPr>
            </w:pPr>
            <w:r w:rsidRPr="00B658BC">
              <w:rPr>
                <w:rFonts w:cs="Arial"/>
                <w:sz w:val="20"/>
                <w:szCs w:val="20"/>
              </w:rPr>
              <w:t>184.0</w:t>
            </w:r>
          </w:p>
        </w:tc>
      </w:tr>
      <w:tr w:rsidR="00B658BC" w:rsidRPr="00B658BC" w14:paraId="524563DC" w14:textId="6969FD24" w:rsidTr="00866CE2">
        <w:trPr>
          <w:trHeight w:val="255"/>
        </w:trPr>
        <w:tc>
          <w:tcPr>
            <w:tcW w:w="2400" w:type="dxa"/>
            <w:tcBorders>
              <w:top w:val="nil"/>
              <w:bottom w:val="nil"/>
              <w:right w:val="nil"/>
            </w:tcBorders>
            <w:shd w:val="clear" w:color="auto" w:fill="auto"/>
            <w:noWrap/>
            <w:vAlign w:val="center"/>
          </w:tcPr>
          <w:p w14:paraId="4F80F1B4" w14:textId="77777777" w:rsidR="00B658BC" w:rsidRPr="00B658BC" w:rsidRDefault="00B658BC" w:rsidP="00B658BC">
            <w:pPr>
              <w:jc w:val="center"/>
              <w:rPr>
                <w:rFonts w:cs="Arial"/>
                <w:sz w:val="20"/>
                <w:szCs w:val="20"/>
              </w:rPr>
            </w:pPr>
            <w:r w:rsidRPr="00B658BC">
              <w:rPr>
                <w:rFonts w:cs="Arial"/>
                <w:sz w:val="20"/>
                <w:szCs w:val="20"/>
              </w:rPr>
              <w:t>3 - 4.99</w:t>
            </w:r>
          </w:p>
        </w:tc>
        <w:tc>
          <w:tcPr>
            <w:tcW w:w="2280" w:type="dxa"/>
            <w:tcBorders>
              <w:top w:val="nil"/>
              <w:left w:val="nil"/>
              <w:bottom w:val="nil"/>
            </w:tcBorders>
            <w:shd w:val="clear" w:color="auto" w:fill="auto"/>
            <w:noWrap/>
            <w:vAlign w:val="center"/>
          </w:tcPr>
          <w:p w14:paraId="20C575D0" w14:textId="35B35E1A" w:rsidR="00B658BC" w:rsidRPr="00B658BC" w:rsidRDefault="00B658BC" w:rsidP="00B658BC">
            <w:pPr>
              <w:jc w:val="center"/>
              <w:rPr>
                <w:rFonts w:cs="Arial"/>
                <w:sz w:val="20"/>
                <w:szCs w:val="20"/>
              </w:rPr>
            </w:pPr>
            <w:r w:rsidRPr="00B658BC">
              <w:rPr>
                <w:rFonts w:cs="Arial"/>
                <w:sz w:val="20"/>
                <w:szCs w:val="20"/>
              </w:rPr>
              <w:t>116.0</w:t>
            </w:r>
          </w:p>
        </w:tc>
        <w:tc>
          <w:tcPr>
            <w:tcW w:w="2280" w:type="dxa"/>
            <w:tcBorders>
              <w:top w:val="nil"/>
              <w:left w:val="nil"/>
              <w:bottom w:val="nil"/>
            </w:tcBorders>
            <w:vAlign w:val="center"/>
          </w:tcPr>
          <w:p w14:paraId="22212F7D" w14:textId="57AAB596" w:rsidR="00B658BC" w:rsidRPr="00B658BC" w:rsidRDefault="00B658BC" w:rsidP="00B658BC">
            <w:pPr>
              <w:jc w:val="center"/>
              <w:rPr>
                <w:rFonts w:cs="Arial"/>
                <w:sz w:val="20"/>
                <w:szCs w:val="20"/>
              </w:rPr>
            </w:pPr>
            <w:r w:rsidRPr="00B658BC">
              <w:rPr>
                <w:rFonts w:cs="Arial"/>
                <w:sz w:val="20"/>
                <w:szCs w:val="20"/>
              </w:rPr>
              <w:t>232.0</w:t>
            </w:r>
          </w:p>
        </w:tc>
      </w:tr>
      <w:tr w:rsidR="00B658BC" w:rsidRPr="00B658BC" w14:paraId="6D01E622" w14:textId="6E2786FB" w:rsidTr="00866CE2">
        <w:trPr>
          <w:trHeight w:val="255"/>
        </w:trPr>
        <w:tc>
          <w:tcPr>
            <w:tcW w:w="2400" w:type="dxa"/>
            <w:tcBorders>
              <w:top w:val="nil"/>
              <w:bottom w:val="nil"/>
              <w:right w:val="nil"/>
            </w:tcBorders>
            <w:shd w:val="clear" w:color="auto" w:fill="auto"/>
            <w:noWrap/>
            <w:vAlign w:val="center"/>
          </w:tcPr>
          <w:p w14:paraId="4B14CAB5" w14:textId="77777777" w:rsidR="00B658BC" w:rsidRPr="00B658BC" w:rsidRDefault="00B658BC" w:rsidP="00B658BC">
            <w:pPr>
              <w:jc w:val="center"/>
              <w:rPr>
                <w:rFonts w:cs="Arial"/>
                <w:sz w:val="20"/>
                <w:szCs w:val="20"/>
              </w:rPr>
            </w:pPr>
            <w:r w:rsidRPr="00B658BC">
              <w:rPr>
                <w:rFonts w:cs="Arial"/>
                <w:sz w:val="20"/>
                <w:szCs w:val="20"/>
              </w:rPr>
              <w:t>5 - 9.99</w:t>
            </w:r>
          </w:p>
        </w:tc>
        <w:tc>
          <w:tcPr>
            <w:tcW w:w="2280" w:type="dxa"/>
            <w:tcBorders>
              <w:top w:val="nil"/>
              <w:left w:val="nil"/>
              <w:bottom w:val="nil"/>
            </w:tcBorders>
            <w:shd w:val="clear" w:color="auto" w:fill="auto"/>
            <w:noWrap/>
            <w:vAlign w:val="center"/>
          </w:tcPr>
          <w:p w14:paraId="77B16F25" w14:textId="25BC07F1" w:rsidR="00B658BC" w:rsidRPr="00B658BC" w:rsidRDefault="00B658BC" w:rsidP="00B658BC">
            <w:pPr>
              <w:jc w:val="center"/>
              <w:rPr>
                <w:rFonts w:cs="Arial"/>
                <w:sz w:val="20"/>
                <w:szCs w:val="20"/>
              </w:rPr>
            </w:pPr>
            <w:r w:rsidRPr="00B658BC">
              <w:rPr>
                <w:rFonts w:cs="Arial"/>
                <w:sz w:val="20"/>
                <w:szCs w:val="20"/>
              </w:rPr>
              <w:t>140.0</w:t>
            </w:r>
          </w:p>
        </w:tc>
        <w:tc>
          <w:tcPr>
            <w:tcW w:w="2280" w:type="dxa"/>
            <w:tcBorders>
              <w:top w:val="nil"/>
              <w:left w:val="nil"/>
              <w:bottom w:val="nil"/>
            </w:tcBorders>
            <w:vAlign w:val="center"/>
          </w:tcPr>
          <w:p w14:paraId="7D722A57" w14:textId="4B0522BE" w:rsidR="00B658BC" w:rsidRPr="00B658BC" w:rsidRDefault="00B658BC" w:rsidP="00B658BC">
            <w:pPr>
              <w:jc w:val="center"/>
              <w:rPr>
                <w:rFonts w:cs="Arial"/>
                <w:sz w:val="20"/>
                <w:szCs w:val="20"/>
              </w:rPr>
            </w:pPr>
            <w:r w:rsidRPr="00B658BC">
              <w:rPr>
                <w:rFonts w:cs="Arial"/>
                <w:sz w:val="20"/>
                <w:szCs w:val="20"/>
              </w:rPr>
              <w:t>280.0</w:t>
            </w:r>
          </w:p>
        </w:tc>
      </w:tr>
      <w:tr w:rsidR="00B658BC" w:rsidRPr="00B658BC" w14:paraId="633F1AEF" w14:textId="1FCF3FD2" w:rsidTr="00866CE2">
        <w:trPr>
          <w:trHeight w:val="255"/>
        </w:trPr>
        <w:tc>
          <w:tcPr>
            <w:tcW w:w="2400" w:type="dxa"/>
            <w:tcBorders>
              <w:top w:val="nil"/>
              <w:bottom w:val="nil"/>
              <w:right w:val="nil"/>
            </w:tcBorders>
            <w:shd w:val="clear" w:color="auto" w:fill="auto"/>
            <w:noWrap/>
            <w:vAlign w:val="center"/>
          </w:tcPr>
          <w:p w14:paraId="7CE6A4C1" w14:textId="6CB3E60C" w:rsidR="00B658BC" w:rsidRPr="00B658BC" w:rsidRDefault="00B658BC" w:rsidP="00B658BC">
            <w:pPr>
              <w:jc w:val="center"/>
              <w:rPr>
                <w:rFonts w:cs="Arial"/>
                <w:sz w:val="20"/>
                <w:szCs w:val="20"/>
              </w:rPr>
            </w:pPr>
            <w:r w:rsidRPr="00B658BC">
              <w:rPr>
                <w:rFonts w:cs="Arial"/>
                <w:sz w:val="20"/>
                <w:szCs w:val="20"/>
              </w:rPr>
              <w:t>10 – 14.99</w:t>
            </w:r>
          </w:p>
        </w:tc>
        <w:tc>
          <w:tcPr>
            <w:tcW w:w="2280" w:type="dxa"/>
            <w:tcBorders>
              <w:top w:val="nil"/>
              <w:left w:val="nil"/>
              <w:bottom w:val="nil"/>
            </w:tcBorders>
            <w:shd w:val="clear" w:color="auto" w:fill="auto"/>
            <w:noWrap/>
            <w:vAlign w:val="center"/>
          </w:tcPr>
          <w:p w14:paraId="374B6A70" w14:textId="694DFFAA" w:rsidR="00B658BC" w:rsidRPr="00B658BC" w:rsidRDefault="00B658BC" w:rsidP="00B658BC">
            <w:pPr>
              <w:jc w:val="center"/>
              <w:rPr>
                <w:rFonts w:cs="Arial"/>
                <w:sz w:val="20"/>
                <w:szCs w:val="20"/>
              </w:rPr>
            </w:pPr>
            <w:r w:rsidRPr="00B658BC">
              <w:rPr>
                <w:rFonts w:cs="Arial"/>
                <w:sz w:val="20"/>
                <w:szCs w:val="20"/>
              </w:rPr>
              <w:t>164.0</w:t>
            </w:r>
          </w:p>
        </w:tc>
        <w:tc>
          <w:tcPr>
            <w:tcW w:w="2280" w:type="dxa"/>
            <w:tcBorders>
              <w:top w:val="nil"/>
              <w:left w:val="nil"/>
              <w:bottom w:val="nil"/>
            </w:tcBorders>
            <w:vAlign w:val="center"/>
          </w:tcPr>
          <w:p w14:paraId="6CD02AA3" w14:textId="1F12B867" w:rsidR="00B658BC" w:rsidRPr="00B658BC" w:rsidRDefault="00B658BC" w:rsidP="00B658BC">
            <w:pPr>
              <w:jc w:val="center"/>
              <w:rPr>
                <w:rFonts w:cs="Arial"/>
                <w:sz w:val="20"/>
                <w:szCs w:val="20"/>
              </w:rPr>
            </w:pPr>
            <w:r w:rsidRPr="00B658BC">
              <w:rPr>
                <w:rFonts w:cs="Arial"/>
                <w:sz w:val="20"/>
                <w:szCs w:val="20"/>
              </w:rPr>
              <w:t>320</w:t>
            </w:r>
          </w:p>
        </w:tc>
      </w:tr>
      <w:tr w:rsidR="00B658BC" w:rsidRPr="00B658BC" w14:paraId="640F5048" w14:textId="090096C5" w:rsidTr="00866CE2">
        <w:trPr>
          <w:trHeight w:val="255"/>
        </w:trPr>
        <w:tc>
          <w:tcPr>
            <w:tcW w:w="2400" w:type="dxa"/>
            <w:tcBorders>
              <w:top w:val="nil"/>
              <w:bottom w:val="nil"/>
              <w:right w:val="nil"/>
            </w:tcBorders>
            <w:shd w:val="clear" w:color="auto" w:fill="auto"/>
            <w:noWrap/>
            <w:vAlign w:val="center"/>
          </w:tcPr>
          <w:p w14:paraId="06F93146" w14:textId="77777777" w:rsidR="00B658BC" w:rsidRPr="00B658BC" w:rsidRDefault="00B658BC" w:rsidP="00B658BC">
            <w:pPr>
              <w:jc w:val="center"/>
              <w:rPr>
                <w:rFonts w:cs="Arial"/>
                <w:sz w:val="20"/>
                <w:szCs w:val="20"/>
              </w:rPr>
            </w:pPr>
            <w:r w:rsidRPr="00B658BC">
              <w:rPr>
                <w:rFonts w:cs="Arial"/>
                <w:sz w:val="20"/>
                <w:szCs w:val="20"/>
              </w:rPr>
              <w:t>15 – 19.99</w:t>
            </w:r>
          </w:p>
        </w:tc>
        <w:tc>
          <w:tcPr>
            <w:tcW w:w="2280" w:type="dxa"/>
            <w:tcBorders>
              <w:top w:val="nil"/>
              <w:left w:val="nil"/>
              <w:bottom w:val="nil"/>
            </w:tcBorders>
            <w:shd w:val="clear" w:color="auto" w:fill="auto"/>
            <w:noWrap/>
            <w:vAlign w:val="center"/>
          </w:tcPr>
          <w:p w14:paraId="20E3F3DE" w14:textId="30999273" w:rsidR="00B658BC" w:rsidRPr="00B658BC" w:rsidRDefault="00B658BC" w:rsidP="00B658BC">
            <w:pPr>
              <w:jc w:val="center"/>
              <w:rPr>
                <w:rFonts w:cs="Arial"/>
                <w:sz w:val="20"/>
                <w:szCs w:val="20"/>
              </w:rPr>
            </w:pPr>
            <w:r w:rsidRPr="00B658BC">
              <w:rPr>
                <w:rFonts w:cs="Arial"/>
                <w:sz w:val="20"/>
                <w:szCs w:val="20"/>
              </w:rPr>
              <w:t>188.0</w:t>
            </w:r>
          </w:p>
        </w:tc>
        <w:tc>
          <w:tcPr>
            <w:tcW w:w="2280" w:type="dxa"/>
            <w:tcBorders>
              <w:top w:val="nil"/>
              <w:left w:val="nil"/>
              <w:bottom w:val="nil"/>
            </w:tcBorders>
            <w:vAlign w:val="center"/>
          </w:tcPr>
          <w:p w14:paraId="76A4B83D" w14:textId="2C39180B" w:rsidR="00B658BC" w:rsidRPr="00B658BC" w:rsidRDefault="00B658BC" w:rsidP="00B658BC">
            <w:pPr>
              <w:jc w:val="center"/>
              <w:rPr>
                <w:rFonts w:cs="Arial"/>
                <w:sz w:val="20"/>
                <w:szCs w:val="20"/>
              </w:rPr>
            </w:pPr>
            <w:r w:rsidRPr="00B658BC">
              <w:rPr>
                <w:rFonts w:cs="Arial"/>
                <w:sz w:val="20"/>
                <w:szCs w:val="20"/>
              </w:rPr>
              <w:t>320</w:t>
            </w:r>
          </w:p>
        </w:tc>
      </w:tr>
      <w:tr w:rsidR="00B658BC" w:rsidRPr="00B658BC" w14:paraId="2E6E35A9" w14:textId="283CF09A" w:rsidTr="00866CE2">
        <w:trPr>
          <w:trHeight w:val="255"/>
        </w:trPr>
        <w:tc>
          <w:tcPr>
            <w:tcW w:w="2400" w:type="dxa"/>
            <w:tcBorders>
              <w:top w:val="nil"/>
              <w:bottom w:val="nil"/>
              <w:right w:val="nil"/>
            </w:tcBorders>
            <w:shd w:val="clear" w:color="auto" w:fill="auto"/>
            <w:noWrap/>
            <w:vAlign w:val="center"/>
          </w:tcPr>
          <w:p w14:paraId="3A87C2AF" w14:textId="77777777" w:rsidR="00B658BC" w:rsidRPr="00B658BC" w:rsidRDefault="00B658BC" w:rsidP="00B658BC">
            <w:pPr>
              <w:jc w:val="center"/>
              <w:rPr>
                <w:rFonts w:cs="Arial"/>
                <w:sz w:val="20"/>
                <w:szCs w:val="20"/>
              </w:rPr>
            </w:pPr>
            <w:r w:rsidRPr="00B658BC">
              <w:rPr>
                <w:rFonts w:cs="Arial"/>
                <w:sz w:val="20"/>
                <w:szCs w:val="20"/>
              </w:rPr>
              <w:t>20+</w:t>
            </w:r>
          </w:p>
        </w:tc>
        <w:tc>
          <w:tcPr>
            <w:tcW w:w="2280" w:type="dxa"/>
            <w:tcBorders>
              <w:top w:val="nil"/>
              <w:left w:val="nil"/>
              <w:bottom w:val="nil"/>
            </w:tcBorders>
            <w:shd w:val="clear" w:color="auto" w:fill="auto"/>
            <w:noWrap/>
            <w:vAlign w:val="center"/>
          </w:tcPr>
          <w:p w14:paraId="054475F7" w14:textId="604C2793" w:rsidR="00B658BC" w:rsidRPr="00B658BC" w:rsidRDefault="00B658BC" w:rsidP="00B658BC">
            <w:pPr>
              <w:jc w:val="center"/>
              <w:rPr>
                <w:rFonts w:cs="Arial"/>
                <w:sz w:val="20"/>
                <w:szCs w:val="20"/>
              </w:rPr>
            </w:pPr>
            <w:r w:rsidRPr="00B658BC">
              <w:rPr>
                <w:rFonts w:cs="Arial"/>
                <w:sz w:val="20"/>
                <w:szCs w:val="20"/>
              </w:rPr>
              <w:t>212.0</w:t>
            </w:r>
          </w:p>
        </w:tc>
        <w:tc>
          <w:tcPr>
            <w:tcW w:w="2280" w:type="dxa"/>
            <w:tcBorders>
              <w:top w:val="nil"/>
              <w:left w:val="nil"/>
              <w:bottom w:val="nil"/>
            </w:tcBorders>
            <w:vAlign w:val="center"/>
          </w:tcPr>
          <w:p w14:paraId="44E701E9" w14:textId="255C228F" w:rsidR="00B658BC" w:rsidRPr="00B658BC" w:rsidRDefault="00B658BC" w:rsidP="00B658BC">
            <w:pPr>
              <w:jc w:val="center"/>
              <w:rPr>
                <w:rFonts w:cs="Arial"/>
                <w:sz w:val="20"/>
                <w:szCs w:val="20"/>
              </w:rPr>
            </w:pPr>
            <w:r w:rsidRPr="00B658BC">
              <w:rPr>
                <w:rFonts w:cs="Arial"/>
                <w:sz w:val="20"/>
                <w:szCs w:val="20"/>
              </w:rPr>
              <w:t>320</w:t>
            </w:r>
          </w:p>
        </w:tc>
      </w:tr>
      <w:tr w:rsidR="00B658BC" w:rsidRPr="00B658BC" w14:paraId="39CA15BE" w14:textId="6D4129CC" w:rsidTr="00866CE2">
        <w:trPr>
          <w:trHeight w:val="255"/>
        </w:trPr>
        <w:tc>
          <w:tcPr>
            <w:tcW w:w="2400" w:type="dxa"/>
            <w:tcBorders>
              <w:top w:val="nil"/>
              <w:bottom w:val="single" w:sz="4" w:space="0" w:color="auto"/>
              <w:right w:val="nil"/>
            </w:tcBorders>
            <w:shd w:val="clear" w:color="auto" w:fill="auto"/>
            <w:noWrap/>
            <w:vAlign w:val="center"/>
          </w:tcPr>
          <w:p w14:paraId="550D5F52" w14:textId="77777777" w:rsidR="00B658BC" w:rsidRPr="00B658BC" w:rsidRDefault="00B658BC" w:rsidP="00B658BC">
            <w:pPr>
              <w:jc w:val="center"/>
              <w:rPr>
                <w:rFonts w:cs="Arial"/>
                <w:sz w:val="20"/>
                <w:szCs w:val="20"/>
                <w:highlight w:val="yellow"/>
              </w:rPr>
            </w:pPr>
          </w:p>
        </w:tc>
        <w:tc>
          <w:tcPr>
            <w:tcW w:w="2280" w:type="dxa"/>
            <w:tcBorders>
              <w:top w:val="nil"/>
              <w:left w:val="nil"/>
              <w:bottom w:val="single" w:sz="4" w:space="0" w:color="auto"/>
            </w:tcBorders>
            <w:shd w:val="clear" w:color="auto" w:fill="auto"/>
            <w:noWrap/>
            <w:vAlign w:val="center"/>
          </w:tcPr>
          <w:p w14:paraId="7D0EBF33" w14:textId="77777777" w:rsidR="00B658BC" w:rsidRPr="00B658BC" w:rsidRDefault="00B658BC" w:rsidP="00B658BC">
            <w:pPr>
              <w:jc w:val="center"/>
              <w:rPr>
                <w:rFonts w:cs="Arial"/>
                <w:sz w:val="20"/>
                <w:szCs w:val="20"/>
                <w:highlight w:val="yellow"/>
              </w:rPr>
            </w:pPr>
          </w:p>
        </w:tc>
        <w:tc>
          <w:tcPr>
            <w:tcW w:w="2280" w:type="dxa"/>
            <w:tcBorders>
              <w:top w:val="nil"/>
              <w:left w:val="nil"/>
              <w:bottom w:val="single" w:sz="4" w:space="0" w:color="auto"/>
            </w:tcBorders>
          </w:tcPr>
          <w:p w14:paraId="77ED755C" w14:textId="77777777" w:rsidR="00B658BC" w:rsidRPr="00B658BC" w:rsidRDefault="00B658BC" w:rsidP="00B658BC">
            <w:pPr>
              <w:jc w:val="center"/>
              <w:rPr>
                <w:rFonts w:cs="Arial"/>
                <w:sz w:val="20"/>
                <w:szCs w:val="20"/>
                <w:highlight w:val="yellow"/>
              </w:rPr>
            </w:pPr>
          </w:p>
        </w:tc>
      </w:tr>
    </w:tbl>
    <w:p w14:paraId="18B0EA93" w14:textId="77777777" w:rsidR="00D77EE3" w:rsidRPr="00B658BC" w:rsidRDefault="00D77EE3" w:rsidP="00D77EE3">
      <w:pPr>
        <w:rPr>
          <w:sz w:val="20"/>
          <w:szCs w:val="20"/>
          <w:highlight w:val="yellow"/>
        </w:rPr>
      </w:pPr>
    </w:p>
    <w:p w14:paraId="1767A6E0" w14:textId="77777777" w:rsidR="00111359" w:rsidRPr="008E40F3" w:rsidRDefault="00111359" w:rsidP="005F64B3">
      <w:pPr>
        <w:pStyle w:val="BodyText2"/>
        <w:ind w:left="1140" w:right="0"/>
        <w:rPr>
          <w:strike/>
          <w:sz w:val="20"/>
        </w:rPr>
      </w:pPr>
    </w:p>
    <w:p w14:paraId="3682EC21" w14:textId="07FA9FDD" w:rsidR="007F1758" w:rsidRDefault="007F1758" w:rsidP="007F1758">
      <w:pPr>
        <w:widowControl w:val="0"/>
        <w:jc w:val="both"/>
        <w:rPr>
          <w:sz w:val="20"/>
        </w:rPr>
      </w:pPr>
      <w:r>
        <w:rPr>
          <w:sz w:val="20"/>
        </w:rPr>
        <w:t>25.3</w:t>
      </w:r>
      <w:r>
        <w:rPr>
          <w:sz w:val="20"/>
        </w:rPr>
        <w:tab/>
      </w:r>
      <w:r w:rsidR="00111359" w:rsidRPr="007F1758">
        <w:rPr>
          <w:b/>
          <w:sz w:val="20"/>
        </w:rPr>
        <w:t>VACATION LEAVE</w:t>
      </w:r>
      <w:r w:rsidR="00111359" w:rsidRPr="007F1758">
        <w:rPr>
          <w:sz w:val="20"/>
        </w:rPr>
        <w:t xml:space="preserve"> – Vacation will be used in accordance with current accepted Fire Department procedures. </w:t>
      </w:r>
    </w:p>
    <w:p w14:paraId="57A99098" w14:textId="77777777" w:rsidR="007F1758" w:rsidRDefault="007F1758" w:rsidP="007F1758">
      <w:pPr>
        <w:widowControl w:val="0"/>
        <w:jc w:val="both"/>
        <w:rPr>
          <w:sz w:val="20"/>
        </w:rPr>
      </w:pPr>
    </w:p>
    <w:p w14:paraId="60447845" w14:textId="6C714E69" w:rsidR="007F1758" w:rsidRPr="00F80773" w:rsidRDefault="007F1758" w:rsidP="007F1758">
      <w:pPr>
        <w:widowControl w:val="0"/>
        <w:jc w:val="both"/>
        <w:rPr>
          <w:sz w:val="20"/>
        </w:rPr>
      </w:pPr>
      <w:r>
        <w:rPr>
          <w:sz w:val="20"/>
        </w:rPr>
        <w:t>25.4</w:t>
      </w:r>
      <w:r>
        <w:rPr>
          <w:sz w:val="20"/>
        </w:rPr>
        <w:tab/>
      </w:r>
      <w:r w:rsidRPr="007F1758">
        <w:rPr>
          <w:b/>
          <w:sz w:val="20"/>
        </w:rPr>
        <w:t>VACATION CASH OUT</w:t>
      </w:r>
    </w:p>
    <w:p w14:paraId="582B65B3" w14:textId="77777777" w:rsidR="00F47D66" w:rsidRDefault="00F47D66" w:rsidP="007F1758">
      <w:pPr>
        <w:widowControl w:val="0"/>
        <w:ind w:left="1080"/>
        <w:jc w:val="both"/>
        <w:rPr>
          <w:sz w:val="20"/>
        </w:rPr>
      </w:pPr>
    </w:p>
    <w:p w14:paraId="13E970FA" w14:textId="77777777" w:rsidR="00AA4AB5" w:rsidRDefault="00AA4AB5" w:rsidP="00866CE2">
      <w:pPr>
        <w:pStyle w:val="NormalWeb"/>
        <w:numPr>
          <w:ilvl w:val="0"/>
          <w:numId w:val="23"/>
        </w:numPr>
        <w:spacing w:before="0" w:beforeAutospacing="0" w:after="0" w:afterAutospacing="0"/>
        <w:ind w:left="1440" w:hanging="720"/>
        <w:jc w:val="both"/>
        <w:rPr>
          <w:sz w:val="20"/>
          <w:szCs w:val="20"/>
        </w:rPr>
      </w:pPr>
      <w:r w:rsidRPr="007F1758">
        <w:rPr>
          <w:sz w:val="20"/>
          <w:szCs w:val="20"/>
          <w:u w:val="single"/>
        </w:rPr>
        <w:t>Vacation Leave Cash-Outs</w:t>
      </w:r>
      <w:r w:rsidR="001B2F75" w:rsidRPr="007F1758">
        <w:rPr>
          <w:sz w:val="20"/>
          <w:szCs w:val="20"/>
          <w:u w:val="single"/>
        </w:rPr>
        <w:t xml:space="preserve"> (40 hour employees)</w:t>
      </w:r>
      <w:r w:rsidRPr="008E40F3">
        <w:rPr>
          <w:sz w:val="20"/>
          <w:szCs w:val="20"/>
        </w:rPr>
        <w:t xml:space="preserve"> – Each fiscal year, employees will have the following cash-out options: 1) One eighty (80) hour cash-out any time during the fiscal year, regardless of the employee</w:t>
      </w:r>
      <w:r w:rsidR="008E40F3">
        <w:rPr>
          <w:sz w:val="20"/>
          <w:szCs w:val="20"/>
        </w:rPr>
        <w:t>s</w:t>
      </w:r>
      <w:r w:rsidRPr="008E40F3">
        <w:rPr>
          <w:sz w:val="20"/>
          <w:szCs w:val="20"/>
        </w:rPr>
        <w:t xml:space="preserve"> maximum accrual and regardless of the employee</w:t>
      </w:r>
      <w:r w:rsidR="008E40F3">
        <w:rPr>
          <w:sz w:val="20"/>
          <w:szCs w:val="20"/>
        </w:rPr>
        <w:t>s</w:t>
      </w:r>
      <w:r w:rsidRPr="008E40F3">
        <w:rPr>
          <w:sz w:val="20"/>
          <w:szCs w:val="20"/>
        </w:rPr>
        <w:t xml:space="preserve"> Vacation Leave usage; and, 2) Up to four cash-outs per fiscal year, any time during the fiscal year (irrespective of quarter), based on a “2 for 1” usage ratio, up to a maximum of 80-hours for each cash out. For example, if an employee uses 10 hours of Vacation Leave, the employee could cash out up to 20 hours of Vacation Leave; in order for an employee to cash-out the maximum of 80-hours Vacation Leave, the employee </w:t>
      </w:r>
      <w:proofErr w:type="gramStart"/>
      <w:r w:rsidRPr="008E40F3">
        <w:rPr>
          <w:sz w:val="20"/>
          <w:szCs w:val="20"/>
        </w:rPr>
        <w:t>would</w:t>
      </w:r>
      <w:proofErr w:type="gramEnd"/>
      <w:r w:rsidRPr="008E40F3">
        <w:rPr>
          <w:sz w:val="20"/>
          <w:szCs w:val="20"/>
        </w:rPr>
        <w:t xml:space="preserve"> need to use 40 hours of Vacation Leave. </w:t>
      </w:r>
    </w:p>
    <w:p w14:paraId="4B87F843" w14:textId="77777777" w:rsidR="007F1758" w:rsidRDefault="007F1758" w:rsidP="00866CE2">
      <w:pPr>
        <w:pStyle w:val="NormalWeb"/>
        <w:spacing w:before="0" w:beforeAutospacing="0" w:after="0" w:afterAutospacing="0"/>
        <w:ind w:left="1440" w:hanging="720"/>
        <w:jc w:val="both"/>
        <w:rPr>
          <w:sz w:val="20"/>
          <w:szCs w:val="20"/>
        </w:rPr>
      </w:pPr>
    </w:p>
    <w:p w14:paraId="7D9FDE57" w14:textId="77777777" w:rsidR="001B2F75" w:rsidRDefault="001B2F75" w:rsidP="00866CE2">
      <w:pPr>
        <w:pStyle w:val="NormalWeb"/>
        <w:numPr>
          <w:ilvl w:val="0"/>
          <w:numId w:val="23"/>
        </w:numPr>
        <w:spacing w:before="0" w:beforeAutospacing="0" w:after="0" w:afterAutospacing="0"/>
        <w:ind w:left="1440" w:hanging="720"/>
        <w:jc w:val="both"/>
        <w:rPr>
          <w:sz w:val="20"/>
          <w:szCs w:val="20"/>
        </w:rPr>
      </w:pPr>
      <w:r w:rsidRPr="007F1758">
        <w:rPr>
          <w:sz w:val="20"/>
          <w:szCs w:val="20"/>
          <w:u w:val="single"/>
        </w:rPr>
        <w:t>Vacation Leave Cash-Outs (56 hour employees)–</w:t>
      </w:r>
      <w:r w:rsidRPr="008E40F3">
        <w:rPr>
          <w:sz w:val="20"/>
          <w:szCs w:val="20"/>
        </w:rPr>
        <w:t xml:space="preserve"> Each fiscal year, employees will have the following cash-out options: 1)</w:t>
      </w:r>
      <w:r>
        <w:rPr>
          <w:sz w:val="20"/>
          <w:szCs w:val="20"/>
        </w:rPr>
        <w:t>A single o</w:t>
      </w:r>
      <w:r w:rsidRPr="008E40F3">
        <w:rPr>
          <w:sz w:val="20"/>
          <w:szCs w:val="20"/>
        </w:rPr>
        <w:t xml:space="preserve">ne </w:t>
      </w:r>
      <w:r>
        <w:rPr>
          <w:sz w:val="20"/>
          <w:szCs w:val="20"/>
        </w:rPr>
        <w:t>hundred twelve</w:t>
      </w:r>
      <w:r w:rsidRPr="008E40F3">
        <w:rPr>
          <w:sz w:val="20"/>
          <w:szCs w:val="20"/>
        </w:rPr>
        <w:t xml:space="preserve"> (</w:t>
      </w:r>
      <w:r>
        <w:rPr>
          <w:sz w:val="20"/>
          <w:szCs w:val="20"/>
        </w:rPr>
        <w:t>112</w:t>
      </w:r>
      <w:r w:rsidRPr="008E40F3">
        <w:rPr>
          <w:sz w:val="20"/>
          <w:szCs w:val="20"/>
        </w:rPr>
        <w:t>) hour cash-out any time during the fiscal year, regardless of the employee</w:t>
      </w:r>
      <w:r>
        <w:rPr>
          <w:sz w:val="20"/>
          <w:szCs w:val="20"/>
        </w:rPr>
        <w:t>s</w:t>
      </w:r>
      <w:r w:rsidRPr="008E40F3">
        <w:rPr>
          <w:sz w:val="20"/>
          <w:szCs w:val="20"/>
        </w:rPr>
        <w:t xml:space="preserve"> maximum accrual and regardless of the employee</w:t>
      </w:r>
      <w:r>
        <w:rPr>
          <w:sz w:val="20"/>
          <w:szCs w:val="20"/>
        </w:rPr>
        <w:t>s</w:t>
      </w:r>
      <w:r w:rsidRPr="008E40F3">
        <w:rPr>
          <w:sz w:val="20"/>
          <w:szCs w:val="20"/>
        </w:rPr>
        <w:t xml:space="preserve"> Vacation Leave usage; and, 2) Up to four cash-outs per fiscal year, any time during the fiscal year (irrespective of quarter), based on a “2 for 1” usage ratio, up to a maximum of </w:t>
      </w:r>
      <w:r>
        <w:rPr>
          <w:sz w:val="20"/>
          <w:szCs w:val="20"/>
        </w:rPr>
        <w:t>112</w:t>
      </w:r>
      <w:r w:rsidRPr="008E40F3">
        <w:rPr>
          <w:sz w:val="20"/>
          <w:szCs w:val="20"/>
        </w:rPr>
        <w:t xml:space="preserve">-hours for each cash out. For example, if an employee uses 10 hours of Vacation Leave, the employee could cash out up to 20 hours of Vacation Leave; in order for an employee to cash-out the maximum of </w:t>
      </w:r>
      <w:r>
        <w:rPr>
          <w:sz w:val="20"/>
          <w:szCs w:val="20"/>
        </w:rPr>
        <w:t>112</w:t>
      </w:r>
      <w:r w:rsidRPr="008E40F3">
        <w:rPr>
          <w:sz w:val="20"/>
          <w:szCs w:val="20"/>
        </w:rPr>
        <w:t xml:space="preserve">-hours Vacation Leave, the employee </w:t>
      </w:r>
      <w:proofErr w:type="gramStart"/>
      <w:r w:rsidRPr="008E40F3">
        <w:rPr>
          <w:sz w:val="20"/>
          <w:szCs w:val="20"/>
        </w:rPr>
        <w:t>would</w:t>
      </w:r>
      <w:proofErr w:type="gramEnd"/>
      <w:r w:rsidRPr="008E40F3">
        <w:rPr>
          <w:sz w:val="20"/>
          <w:szCs w:val="20"/>
        </w:rPr>
        <w:t xml:space="preserve"> need to use </w:t>
      </w:r>
      <w:r>
        <w:rPr>
          <w:sz w:val="20"/>
          <w:szCs w:val="20"/>
        </w:rPr>
        <w:t>56</w:t>
      </w:r>
      <w:r w:rsidRPr="008E40F3">
        <w:rPr>
          <w:sz w:val="20"/>
          <w:szCs w:val="20"/>
        </w:rPr>
        <w:t xml:space="preserve"> hours of Vacation Leave. </w:t>
      </w:r>
    </w:p>
    <w:p w14:paraId="3A4BFC41" w14:textId="77777777" w:rsidR="007F1758" w:rsidRPr="001B2F75" w:rsidRDefault="007F1758" w:rsidP="00866CE2">
      <w:pPr>
        <w:pStyle w:val="NormalWeb"/>
        <w:spacing w:before="0" w:beforeAutospacing="0" w:after="0" w:afterAutospacing="0"/>
        <w:ind w:left="1440" w:hanging="720"/>
        <w:jc w:val="both"/>
        <w:rPr>
          <w:sz w:val="20"/>
          <w:szCs w:val="20"/>
        </w:rPr>
      </w:pPr>
    </w:p>
    <w:p w14:paraId="7921A04B" w14:textId="77777777" w:rsidR="00AA4AB5" w:rsidRDefault="00AA4AB5" w:rsidP="00866CE2">
      <w:pPr>
        <w:pStyle w:val="NormalWeb"/>
        <w:numPr>
          <w:ilvl w:val="0"/>
          <w:numId w:val="23"/>
        </w:numPr>
        <w:spacing w:before="0" w:beforeAutospacing="0" w:after="0" w:afterAutospacing="0"/>
        <w:ind w:left="1440" w:hanging="720"/>
        <w:jc w:val="both"/>
        <w:rPr>
          <w:sz w:val="20"/>
          <w:szCs w:val="20"/>
        </w:rPr>
      </w:pPr>
      <w:r w:rsidRPr="008E40F3">
        <w:rPr>
          <w:sz w:val="20"/>
          <w:szCs w:val="20"/>
        </w:rPr>
        <w:lastRenderedPageBreak/>
        <w:t xml:space="preserve">All employees who are at the Maximum Accrual Level or who may reach the Maximum Accrual Level shall utilize the “Cash-Out” and/or “Vacation Leave” options </w:t>
      </w:r>
      <w:proofErr w:type="gramStart"/>
      <w:r w:rsidRPr="008E40F3">
        <w:rPr>
          <w:sz w:val="20"/>
          <w:szCs w:val="20"/>
        </w:rPr>
        <w:t>so as to</w:t>
      </w:r>
      <w:proofErr w:type="gramEnd"/>
      <w:r w:rsidRPr="008E40F3">
        <w:rPr>
          <w:sz w:val="20"/>
          <w:szCs w:val="20"/>
        </w:rPr>
        <w:t xml:space="preserve"> NOT exceed the Vacation Accrual Ceiling. Other than exceptions granted based upon City and/or Departmental needs as approved by the City Manager, there will no other cash-out of Vacation Leave time beyond the Maximum Accrual rates that have been established. </w:t>
      </w:r>
    </w:p>
    <w:p w14:paraId="2F43ECE2" w14:textId="77777777" w:rsidR="007F1758" w:rsidRDefault="007F1758" w:rsidP="00866CE2">
      <w:pPr>
        <w:pStyle w:val="NormalWeb"/>
        <w:spacing w:before="0" w:beforeAutospacing="0" w:after="0" w:afterAutospacing="0"/>
        <w:ind w:left="1440" w:hanging="720"/>
        <w:jc w:val="both"/>
        <w:rPr>
          <w:sz w:val="20"/>
          <w:szCs w:val="20"/>
        </w:rPr>
      </w:pPr>
    </w:p>
    <w:p w14:paraId="5036C459" w14:textId="77777777" w:rsidR="007F1758" w:rsidRPr="007F1758" w:rsidRDefault="007F1758" w:rsidP="006C033D">
      <w:pPr>
        <w:pStyle w:val="NormalWeb"/>
        <w:spacing w:before="0" w:beforeAutospacing="0" w:after="0" w:afterAutospacing="0"/>
        <w:ind w:left="1080"/>
        <w:jc w:val="both"/>
        <w:rPr>
          <w:sz w:val="20"/>
          <w:szCs w:val="20"/>
        </w:rPr>
      </w:pPr>
    </w:p>
    <w:p w14:paraId="761A688A" w14:textId="173108F2" w:rsidR="00111359" w:rsidRPr="00373F5D" w:rsidRDefault="007F1758" w:rsidP="006C033D">
      <w:pPr>
        <w:widowControl w:val="0"/>
        <w:jc w:val="both"/>
        <w:rPr>
          <w:sz w:val="20"/>
        </w:rPr>
      </w:pPr>
      <w:r>
        <w:rPr>
          <w:sz w:val="20"/>
        </w:rPr>
        <w:t>25.5</w:t>
      </w:r>
      <w:r>
        <w:rPr>
          <w:sz w:val="20"/>
        </w:rPr>
        <w:tab/>
      </w:r>
      <w:r w:rsidR="00111359" w:rsidRPr="007F1758">
        <w:rPr>
          <w:b/>
          <w:sz w:val="20"/>
        </w:rPr>
        <w:t>TERMINAL VACATION PAY</w:t>
      </w:r>
      <w:r w:rsidR="00111359" w:rsidRPr="00373F5D">
        <w:rPr>
          <w:b/>
          <w:sz w:val="20"/>
        </w:rPr>
        <w:t xml:space="preserve"> - </w:t>
      </w:r>
      <w:r w:rsidR="00111359" w:rsidRPr="00373F5D">
        <w:rPr>
          <w:sz w:val="20"/>
        </w:rPr>
        <w:t xml:space="preserve">Upon termination, a </w:t>
      </w:r>
      <w:r w:rsidR="004C3D02">
        <w:rPr>
          <w:sz w:val="20"/>
        </w:rPr>
        <w:t>CMFMA member</w:t>
      </w:r>
      <w:r w:rsidR="00111359" w:rsidRPr="00373F5D">
        <w:rPr>
          <w:sz w:val="20"/>
        </w:rPr>
        <w:t xml:space="preserve"> will receive compensation at </w:t>
      </w:r>
      <w:r w:rsidR="00207515">
        <w:rPr>
          <w:spacing w:val="-2"/>
          <w:sz w:val="20"/>
        </w:rPr>
        <w:t>their</w:t>
      </w:r>
      <w:r w:rsidR="00207515" w:rsidRPr="00373F5D" w:rsidDel="00207515">
        <w:rPr>
          <w:sz w:val="20"/>
        </w:rPr>
        <w:t xml:space="preserve"> </w:t>
      </w:r>
      <w:r w:rsidR="00111359" w:rsidRPr="00373F5D">
        <w:rPr>
          <w:sz w:val="20"/>
        </w:rPr>
        <w:t>current</w:t>
      </w:r>
      <w:r w:rsidR="001B2F75">
        <w:rPr>
          <w:sz w:val="20"/>
        </w:rPr>
        <w:t xml:space="preserve"> </w:t>
      </w:r>
      <w:r w:rsidR="004C3D02">
        <w:rPr>
          <w:sz w:val="20"/>
        </w:rPr>
        <w:t xml:space="preserve">base </w:t>
      </w:r>
      <w:r w:rsidR="00111359" w:rsidRPr="00373F5D">
        <w:rPr>
          <w:sz w:val="20"/>
        </w:rPr>
        <w:t xml:space="preserve">rate </w:t>
      </w:r>
      <w:r w:rsidR="001B2F75">
        <w:rPr>
          <w:sz w:val="20"/>
        </w:rPr>
        <w:t xml:space="preserve">of pay </w:t>
      </w:r>
      <w:r w:rsidR="00111359" w:rsidRPr="00373F5D">
        <w:rPr>
          <w:sz w:val="20"/>
        </w:rPr>
        <w:t>for all unused earned vacation up to and including the date of termination.</w:t>
      </w:r>
    </w:p>
    <w:p w14:paraId="6E296433" w14:textId="77777777" w:rsidR="00111359" w:rsidRPr="00373F5D" w:rsidRDefault="00111359" w:rsidP="007F1758">
      <w:pPr>
        <w:widowControl w:val="0"/>
        <w:ind w:left="-720" w:right="-720"/>
        <w:jc w:val="both"/>
        <w:rPr>
          <w:bCs/>
          <w:sz w:val="20"/>
        </w:rPr>
      </w:pPr>
    </w:p>
    <w:p w14:paraId="171014D3" w14:textId="00907680" w:rsidR="00111359" w:rsidRPr="00373F5D" w:rsidRDefault="00A27731" w:rsidP="004F171B">
      <w:pPr>
        <w:pStyle w:val="BodyText2"/>
        <w:ind w:right="0"/>
        <w:rPr>
          <w:bCs/>
          <w:sz w:val="20"/>
        </w:rPr>
      </w:pPr>
      <w:r>
        <w:rPr>
          <w:spacing w:val="-2"/>
          <w:sz w:val="20"/>
        </w:rPr>
        <w:t>25</w:t>
      </w:r>
      <w:r w:rsidR="007F1758">
        <w:rPr>
          <w:spacing w:val="-2"/>
          <w:sz w:val="20"/>
        </w:rPr>
        <w:t>.6</w:t>
      </w:r>
      <w:r w:rsidR="00111359" w:rsidRPr="00373F5D">
        <w:rPr>
          <w:spacing w:val="-2"/>
          <w:sz w:val="20"/>
        </w:rPr>
        <w:tab/>
      </w:r>
      <w:r w:rsidR="00111359" w:rsidRPr="00373F5D">
        <w:rPr>
          <w:b/>
          <w:bCs/>
          <w:spacing w:val="-2"/>
          <w:sz w:val="20"/>
        </w:rPr>
        <w:t>BEREAVEMENT LEAVE</w:t>
      </w:r>
      <w:r w:rsidR="00111359" w:rsidRPr="00373F5D">
        <w:rPr>
          <w:spacing w:val="-2"/>
          <w:sz w:val="20"/>
        </w:rPr>
        <w:t xml:space="preserve">  - </w:t>
      </w:r>
      <w:r w:rsidR="00111359" w:rsidRPr="00373F5D">
        <w:rPr>
          <w:sz w:val="20"/>
        </w:rPr>
        <w:t xml:space="preserve">Whenever an employee who is compelled to be absent from duty by reason of a death or critical illness where death appears imminent of father, mother, grandfather, grandmother, brother, sister, </w:t>
      </w:r>
      <w:r w:rsidR="001E45BD">
        <w:rPr>
          <w:sz w:val="20"/>
        </w:rPr>
        <w:t>spouse, registered domestic partner,</w:t>
      </w:r>
      <w:r w:rsidR="00111359" w:rsidRPr="00373F5D">
        <w:rPr>
          <w:sz w:val="20"/>
        </w:rPr>
        <w:t xml:space="preserve"> or child of employee or spouse, such employee shall, upon approval of </w:t>
      </w:r>
      <w:r w:rsidR="001E45BD">
        <w:rPr>
          <w:sz w:val="20"/>
        </w:rPr>
        <w:t>the Fire Chief</w:t>
      </w:r>
      <w:r w:rsidR="00111359" w:rsidRPr="00373F5D">
        <w:rPr>
          <w:sz w:val="20"/>
        </w:rPr>
        <w:t xml:space="preserve">, be entitled to charge such absence as “bereavement leave” to a maximum of three (3) consecutive work shifts days per occurrence. Any additional time that may be required would be charged to sick leave.  The City Manager, upon written request, may grant bereavement leave for persons other than heretofore listed. </w:t>
      </w:r>
    </w:p>
    <w:p w14:paraId="5EFB9381" w14:textId="77777777" w:rsidR="00111359" w:rsidRPr="00373F5D" w:rsidRDefault="00111359">
      <w:pPr>
        <w:tabs>
          <w:tab w:val="left" w:pos="-720"/>
        </w:tabs>
        <w:suppressAutoHyphens/>
        <w:jc w:val="both"/>
        <w:rPr>
          <w:b/>
          <w:spacing w:val="-2"/>
          <w:sz w:val="20"/>
        </w:rPr>
      </w:pPr>
    </w:p>
    <w:p w14:paraId="7456A62F" w14:textId="550DBC1A" w:rsidR="00111359" w:rsidRPr="00373F5D" w:rsidRDefault="00A27731">
      <w:pPr>
        <w:pStyle w:val="BodyText3"/>
        <w:tabs>
          <w:tab w:val="clear" w:pos="-720"/>
        </w:tabs>
        <w:suppressAutoHyphens w:val="0"/>
        <w:rPr>
          <w:iCs w:val="0"/>
          <w:strike/>
          <w:spacing w:val="0"/>
        </w:rPr>
      </w:pPr>
      <w:r>
        <w:rPr>
          <w:iCs w:val="0"/>
          <w:spacing w:val="0"/>
        </w:rPr>
        <w:t>25</w:t>
      </w:r>
      <w:r w:rsidR="00111359" w:rsidRPr="00373F5D">
        <w:rPr>
          <w:iCs w:val="0"/>
          <w:spacing w:val="0"/>
        </w:rPr>
        <w:t>.</w:t>
      </w:r>
      <w:r w:rsidR="007F1758">
        <w:rPr>
          <w:iCs w:val="0"/>
          <w:spacing w:val="0"/>
        </w:rPr>
        <w:t>7</w:t>
      </w:r>
      <w:r w:rsidR="00111359" w:rsidRPr="00373F5D">
        <w:rPr>
          <w:iCs w:val="0"/>
          <w:spacing w:val="0"/>
        </w:rPr>
        <w:tab/>
      </w:r>
      <w:r w:rsidR="00111359" w:rsidRPr="00373F5D">
        <w:rPr>
          <w:b/>
          <w:bCs/>
          <w:iCs w:val="0"/>
          <w:spacing w:val="0"/>
        </w:rPr>
        <w:t xml:space="preserve">LEAVE OF ABSENCE WITHOUT PAY – </w:t>
      </w:r>
      <w:r w:rsidR="00111359" w:rsidRPr="00373F5D">
        <w:rPr>
          <w:iCs w:val="0"/>
          <w:spacing w:val="0"/>
        </w:rPr>
        <w:t xml:space="preserve">All paid leave must be exhausted prior to being granted leave without pay </w:t>
      </w:r>
      <w:r w:rsidR="00111359" w:rsidRPr="00373F5D">
        <w:t xml:space="preserve">unless the employee is concurrently on </w:t>
      </w:r>
      <w:proofErr w:type="gramStart"/>
      <w:r w:rsidR="00111359" w:rsidRPr="00373F5D">
        <w:t>a Family</w:t>
      </w:r>
      <w:proofErr w:type="gramEnd"/>
      <w:r w:rsidR="00111359" w:rsidRPr="00373F5D">
        <w:t xml:space="preserve"> Care and Medical Leave</w:t>
      </w:r>
      <w:r w:rsidR="007A5075" w:rsidRPr="00373F5D">
        <w:t xml:space="preserve"> or has reached the threshold for LTD eligibility. All paid leave must be exhausted prior to an employee being able to use catastrophic illness leave donations. Employees will not receive additional leave accruals while using catastrophic illness leave donations</w:t>
      </w:r>
      <w:r w:rsidR="00F10F67" w:rsidRPr="00373F5D">
        <w:t>.</w:t>
      </w:r>
      <w:r w:rsidR="00111359" w:rsidRPr="00373F5D">
        <w:rPr>
          <w:strike/>
        </w:rPr>
        <w:t xml:space="preserve"> </w:t>
      </w:r>
    </w:p>
    <w:p w14:paraId="3B324F9D" w14:textId="77777777" w:rsidR="00111359" w:rsidRDefault="00111359" w:rsidP="007F1758">
      <w:pPr>
        <w:tabs>
          <w:tab w:val="left" w:pos="-720"/>
        </w:tabs>
        <w:suppressAutoHyphens/>
        <w:jc w:val="both"/>
        <w:rPr>
          <w:b/>
          <w:spacing w:val="-2"/>
          <w:sz w:val="20"/>
        </w:rPr>
      </w:pPr>
    </w:p>
    <w:p w14:paraId="1424FB4D" w14:textId="77777777" w:rsidR="00AA4AB5" w:rsidRPr="00373F5D" w:rsidRDefault="00AA4AB5" w:rsidP="007F1758">
      <w:pPr>
        <w:tabs>
          <w:tab w:val="left" w:pos="-720"/>
        </w:tabs>
        <w:suppressAutoHyphens/>
        <w:jc w:val="both"/>
        <w:rPr>
          <w:b/>
          <w:spacing w:val="-2"/>
          <w:sz w:val="20"/>
        </w:rPr>
      </w:pPr>
    </w:p>
    <w:p w14:paraId="69C97477" w14:textId="354D6061" w:rsidR="00305E05" w:rsidRDefault="007F1758" w:rsidP="007F1758">
      <w:pPr>
        <w:tabs>
          <w:tab w:val="left" w:pos="-720"/>
        </w:tabs>
        <w:suppressAutoHyphens/>
        <w:jc w:val="center"/>
        <w:rPr>
          <w:b/>
          <w:bCs/>
          <w:spacing w:val="-2"/>
          <w:sz w:val="20"/>
          <w:u w:val="single"/>
        </w:rPr>
      </w:pPr>
      <w:bookmarkStart w:id="21" w:name="DisciplineGrievance"/>
      <w:r w:rsidRPr="00373F5D">
        <w:rPr>
          <w:b/>
          <w:bCs/>
          <w:spacing w:val="-2"/>
          <w:sz w:val="20"/>
          <w:u w:val="single"/>
        </w:rPr>
        <w:t>ARTICLE 2</w:t>
      </w:r>
      <w:r>
        <w:rPr>
          <w:b/>
          <w:bCs/>
          <w:spacing w:val="-2"/>
          <w:sz w:val="20"/>
          <w:u w:val="single"/>
        </w:rPr>
        <w:t>6</w:t>
      </w:r>
      <w:r w:rsidRPr="00373F5D">
        <w:rPr>
          <w:b/>
          <w:bCs/>
          <w:spacing w:val="-2"/>
          <w:sz w:val="20"/>
          <w:u w:val="single"/>
        </w:rPr>
        <w:t xml:space="preserve"> - </w:t>
      </w:r>
      <w:r>
        <w:rPr>
          <w:b/>
          <w:bCs/>
          <w:spacing w:val="-2"/>
          <w:sz w:val="20"/>
          <w:u w:val="single"/>
        </w:rPr>
        <w:t>401(A) DEFERRED COMPENSATION PLAN</w:t>
      </w:r>
    </w:p>
    <w:p w14:paraId="7085DB9C" w14:textId="77777777" w:rsidR="00111359" w:rsidRPr="00373F5D" w:rsidRDefault="00111359" w:rsidP="007F1758">
      <w:pPr>
        <w:tabs>
          <w:tab w:val="left" w:pos="-720"/>
        </w:tabs>
        <w:suppressAutoHyphens/>
        <w:jc w:val="center"/>
        <w:outlineLvl w:val="0"/>
        <w:rPr>
          <w:spacing w:val="-2"/>
          <w:sz w:val="20"/>
          <w:u w:val="single"/>
        </w:rPr>
      </w:pPr>
    </w:p>
    <w:bookmarkEnd w:id="21"/>
    <w:p w14:paraId="5A46DC77" w14:textId="77777777" w:rsidR="00AA4AB5" w:rsidRPr="005F64B3" w:rsidRDefault="00305E05" w:rsidP="006C033D">
      <w:pPr>
        <w:pStyle w:val="NormalWeb"/>
        <w:spacing w:before="0" w:beforeAutospacing="0" w:after="0" w:afterAutospacing="0"/>
        <w:jc w:val="both"/>
        <w:rPr>
          <w:sz w:val="20"/>
          <w:szCs w:val="20"/>
        </w:rPr>
      </w:pPr>
      <w:r w:rsidRPr="007F1758">
        <w:rPr>
          <w:spacing w:val="-2"/>
          <w:sz w:val="20"/>
        </w:rPr>
        <w:t>26.1</w:t>
      </w:r>
      <w:r w:rsidRPr="007F1758">
        <w:rPr>
          <w:b/>
          <w:bCs/>
          <w:spacing w:val="-2"/>
          <w:sz w:val="20"/>
        </w:rPr>
        <w:tab/>
      </w:r>
      <w:r w:rsidRPr="007F1758">
        <w:rPr>
          <w:b/>
          <w:bCs/>
          <w:spacing w:val="-2"/>
          <w:sz w:val="20"/>
          <w:szCs w:val="20"/>
        </w:rPr>
        <w:t>DEFERRED COMPENSATION PLAN -</w:t>
      </w:r>
      <w:r w:rsidRPr="007F1758">
        <w:rPr>
          <w:b/>
          <w:bCs/>
          <w:spacing w:val="-2"/>
          <w:sz w:val="20"/>
          <w:szCs w:val="20"/>
        </w:rPr>
        <w:tab/>
      </w:r>
      <w:r w:rsidR="00AA4AB5" w:rsidRPr="005F64B3">
        <w:rPr>
          <w:sz w:val="20"/>
          <w:szCs w:val="20"/>
        </w:rPr>
        <w:t xml:space="preserve">The 401(a) deferred compensation plan provides </w:t>
      </w:r>
      <w:r w:rsidR="001E45BD">
        <w:rPr>
          <w:sz w:val="20"/>
          <w:szCs w:val="20"/>
        </w:rPr>
        <w:t>represented employees</w:t>
      </w:r>
      <w:r w:rsidR="00AA4AB5" w:rsidRPr="005F64B3">
        <w:rPr>
          <w:sz w:val="20"/>
          <w:szCs w:val="20"/>
        </w:rPr>
        <w:t xml:space="preserve"> with another tax-deferred savings plan for future financial planning. The </w:t>
      </w:r>
      <w:proofErr w:type="gramStart"/>
      <w:r w:rsidR="00AA4AB5" w:rsidRPr="005F64B3">
        <w:rPr>
          <w:sz w:val="20"/>
          <w:szCs w:val="20"/>
        </w:rPr>
        <w:t>City</w:t>
      </w:r>
      <w:proofErr w:type="gramEnd"/>
      <w:r w:rsidR="00AA4AB5" w:rsidRPr="005F64B3">
        <w:rPr>
          <w:sz w:val="20"/>
          <w:szCs w:val="20"/>
        </w:rPr>
        <w:t xml:space="preserve"> will </w:t>
      </w:r>
      <w:r w:rsidR="00870DFA">
        <w:rPr>
          <w:sz w:val="20"/>
          <w:szCs w:val="20"/>
        </w:rPr>
        <w:t xml:space="preserve">continue to </w:t>
      </w:r>
      <w:r w:rsidR="00AA4AB5" w:rsidRPr="005F64B3">
        <w:rPr>
          <w:sz w:val="20"/>
          <w:szCs w:val="20"/>
        </w:rPr>
        <w:t xml:space="preserve">provide a 0.5% per pay period employer contribution for </w:t>
      </w:r>
      <w:r w:rsidR="00870DFA">
        <w:rPr>
          <w:sz w:val="20"/>
          <w:szCs w:val="20"/>
        </w:rPr>
        <w:t>all represented employees</w:t>
      </w:r>
      <w:r w:rsidR="004C3D02">
        <w:rPr>
          <w:sz w:val="20"/>
          <w:szCs w:val="20"/>
        </w:rPr>
        <w:t xml:space="preserve"> who participate in the plan</w:t>
      </w:r>
      <w:r w:rsidR="00AA4AB5" w:rsidRPr="005F64B3">
        <w:rPr>
          <w:sz w:val="20"/>
          <w:szCs w:val="20"/>
        </w:rPr>
        <w:t xml:space="preserve">. However, the </w:t>
      </w:r>
      <w:proofErr w:type="gramStart"/>
      <w:r w:rsidR="00AA4AB5" w:rsidRPr="005F64B3">
        <w:rPr>
          <w:sz w:val="20"/>
          <w:szCs w:val="20"/>
        </w:rPr>
        <w:t>City</w:t>
      </w:r>
      <w:proofErr w:type="gramEnd"/>
      <w:r w:rsidR="00AA4AB5" w:rsidRPr="005F64B3">
        <w:rPr>
          <w:sz w:val="20"/>
          <w:szCs w:val="20"/>
        </w:rPr>
        <w:t xml:space="preserve"> will not provide an employer contribution to the current 457 deferred compensation plan and the executive must make all 457 contributions. </w:t>
      </w:r>
    </w:p>
    <w:p w14:paraId="6B84B78A" w14:textId="77777777" w:rsidR="00111359" w:rsidRDefault="00111359" w:rsidP="00AA4AB5">
      <w:pPr>
        <w:tabs>
          <w:tab w:val="left" w:pos="-720"/>
        </w:tabs>
        <w:suppressAutoHyphens/>
        <w:jc w:val="both"/>
        <w:rPr>
          <w:sz w:val="20"/>
        </w:rPr>
      </w:pPr>
    </w:p>
    <w:p w14:paraId="5D822211" w14:textId="77777777" w:rsidR="00AA4AB5" w:rsidRDefault="00AA4AB5">
      <w:pPr>
        <w:ind w:left="720"/>
        <w:jc w:val="both"/>
        <w:rPr>
          <w:sz w:val="20"/>
        </w:rPr>
      </w:pPr>
    </w:p>
    <w:p w14:paraId="6461C69B" w14:textId="77777777" w:rsidR="00111359" w:rsidRPr="00373F5D" w:rsidRDefault="00111359" w:rsidP="00C23C6A">
      <w:pPr>
        <w:tabs>
          <w:tab w:val="left" w:pos="-720"/>
        </w:tabs>
        <w:suppressAutoHyphens/>
        <w:jc w:val="center"/>
        <w:outlineLvl w:val="0"/>
        <w:rPr>
          <w:b/>
          <w:bCs/>
          <w:spacing w:val="-2"/>
          <w:sz w:val="20"/>
          <w:u w:val="single"/>
        </w:rPr>
      </w:pPr>
      <w:bookmarkStart w:id="22" w:name="ADA"/>
      <w:r w:rsidRPr="00373F5D">
        <w:rPr>
          <w:b/>
          <w:bCs/>
          <w:spacing w:val="-2"/>
          <w:sz w:val="20"/>
          <w:u w:val="single"/>
        </w:rPr>
        <w:t xml:space="preserve">ARTICLE </w:t>
      </w:r>
      <w:r w:rsidR="003A66FA" w:rsidRPr="00373F5D">
        <w:rPr>
          <w:b/>
          <w:bCs/>
          <w:spacing w:val="-2"/>
          <w:sz w:val="20"/>
          <w:u w:val="single"/>
        </w:rPr>
        <w:t>2</w:t>
      </w:r>
      <w:r w:rsidR="003A66FA">
        <w:rPr>
          <w:b/>
          <w:bCs/>
          <w:spacing w:val="-2"/>
          <w:sz w:val="20"/>
          <w:u w:val="single"/>
        </w:rPr>
        <w:t>7</w:t>
      </w:r>
      <w:r w:rsidR="003A66FA" w:rsidRPr="00373F5D">
        <w:rPr>
          <w:b/>
          <w:bCs/>
          <w:spacing w:val="-2"/>
          <w:sz w:val="20"/>
          <w:u w:val="single"/>
        </w:rPr>
        <w:t xml:space="preserve"> </w:t>
      </w:r>
      <w:r w:rsidRPr="00373F5D">
        <w:rPr>
          <w:b/>
          <w:bCs/>
          <w:spacing w:val="-2"/>
          <w:sz w:val="20"/>
          <w:u w:val="single"/>
        </w:rPr>
        <w:t>- DISABILITY DISCRIMINATION</w:t>
      </w:r>
    </w:p>
    <w:bookmarkEnd w:id="22"/>
    <w:p w14:paraId="160D1FBF" w14:textId="77777777" w:rsidR="00111359" w:rsidRPr="00373F5D" w:rsidRDefault="00111359">
      <w:pPr>
        <w:tabs>
          <w:tab w:val="left" w:pos="-720"/>
        </w:tabs>
        <w:suppressAutoHyphens/>
        <w:jc w:val="center"/>
        <w:rPr>
          <w:spacing w:val="-2"/>
          <w:sz w:val="20"/>
          <w:u w:val="single"/>
        </w:rPr>
      </w:pPr>
    </w:p>
    <w:p w14:paraId="1087AA65" w14:textId="1759CAB8" w:rsidR="00111359" w:rsidRPr="00373F5D" w:rsidRDefault="007F1758" w:rsidP="00870DFA">
      <w:pPr>
        <w:tabs>
          <w:tab w:val="left" w:pos="-720"/>
        </w:tabs>
        <w:suppressAutoHyphens/>
        <w:jc w:val="both"/>
        <w:rPr>
          <w:spacing w:val="-2"/>
          <w:sz w:val="20"/>
        </w:rPr>
      </w:pPr>
      <w:r>
        <w:rPr>
          <w:spacing w:val="-2"/>
          <w:sz w:val="20"/>
        </w:rPr>
        <w:t>27.1</w:t>
      </w:r>
      <w:r>
        <w:rPr>
          <w:spacing w:val="-2"/>
          <w:sz w:val="20"/>
        </w:rPr>
        <w:tab/>
      </w:r>
      <w:r w:rsidR="00870DFA" w:rsidRPr="00870DFA">
        <w:rPr>
          <w:bCs/>
          <w:spacing w:val="-2"/>
          <w:sz w:val="20"/>
        </w:rPr>
        <w:t>T</w:t>
      </w:r>
      <w:r w:rsidR="00111359" w:rsidRPr="00373F5D">
        <w:rPr>
          <w:spacing w:val="-2"/>
          <w:sz w:val="20"/>
        </w:rPr>
        <w:t>he</w:t>
      </w:r>
      <w:r w:rsidR="00870DFA">
        <w:rPr>
          <w:spacing w:val="-2"/>
          <w:sz w:val="20"/>
        </w:rPr>
        <w:t xml:space="preserve"> City shall comply with all provisions of the</w:t>
      </w:r>
      <w:r w:rsidR="00111359" w:rsidRPr="00373F5D">
        <w:rPr>
          <w:spacing w:val="-2"/>
          <w:sz w:val="20"/>
        </w:rPr>
        <w:t xml:space="preserve"> Americans with Disabilities Act</w:t>
      </w:r>
      <w:r w:rsidR="00111359" w:rsidRPr="00373F5D">
        <w:rPr>
          <w:b/>
          <w:spacing w:val="-2"/>
          <w:sz w:val="20"/>
        </w:rPr>
        <w:t xml:space="preserve"> </w:t>
      </w:r>
      <w:r w:rsidR="00111359" w:rsidRPr="00373F5D">
        <w:rPr>
          <w:spacing w:val="-2"/>
          <w:sz w:val="20"/>
        </w:rPr>
        <w:t>(</w:t>
      </w:r>
      <w:r w:rsidR="00111359" w:rsidRPr="00373F5D">
        <w:rPr>
          <w:b/>
          <w:spacing w:val="-2"/>
          <w:sz w:val="20"/>
        </w:rPr>
        <w:t>“</w:t>
      </w:r>
      <w:r w:rsidR="00111359" w:rsidRPr="00373F5D">
        <w:rPr>
          <w:spacing w:val="-2"/>
          <w:sz w:val="20"/>
        </w:rPr>
        <w:t>ADA”) and the California Fair Employment and Housing Act (“FEHA”)</w:t>
      </w:r>
      <w:r w:rsidR="00870DFA">
        <w:rPr>
          <w:spacing w:val="-2"/>
          <w:sz w:val="20"/>
        </w:rPr>
        <w:t>.</w:t>
      </w:r>
      <w:r w:rsidR="00111359" w:rsidRPr="00373F5D">
        <w:rPr>
          <w:spacing w:val="-2"/>
          <w:sz w:val="20"/>
        </w:rPr>
        <w:t xml:space="preserve"> </w:t>
      </w:r>
    </w:p>
    <w:p w14:paraId="3FA0AD86" w14:textId="77777777" w:rsidR="00622091" w:rsidRDefault="00622091">
      <w:pPr>
        <w:tabs>
          <w:tab w:val="left" w:pos="-720"/>
        </w:tabs>
        <w:suppressAutoHyphens/>
        <w:jc w:val="both"/>
        <w:rPr>
          <w:spacing w:val="-2"/>
          <w:sz w:val="20"/>
        </w:rPr>
      </w:pPr>
    </w:p>
    <w:p w14:paraId="6AC2ADDD" w14:textId="77777777" w:rsidR="007F1758" w:rsidRDefault="007F1758">
      <w:pPr>
        <w:tabs>
          <w:tab w:val="left" w:pos="-720"/>
        </w:tabs>
        <w:suppressAutoHyphens/>
        <w:jc w:val="both"/>
        <w:rPr>
          <w:spacing w:val="-2"/>
          <w:sz w:val="20"/>
        </w:rPr>
      </w:pPr>
    </w:p>
    <w:p w14:paraId="60EAD17E" w14:textId="77777777" w:rsidR="00556308" w:rsidRDefault="00556308" w:rsidP="007F1758">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0"/>
        </w:rPr>
      </w:pPr>
    </w:p>
    <w:p w14:paraId="62473D5C" w14:textId="77777777" w:rsidR="007F1758" w:rsidRDefault="007F1758" w:rsidP="007F1758">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0"/>
        </w:rPr>
      </w:pPr>
    </w:p>
    <w:p w14:paraId="4F341DA9" w14:textId="79A4754E" w:rsidR="00111359" w:rsidRDefault="007F1758" w:rsidP="007F1758">
      <w:pPr>
        <w:pStyle w:val="Heading3"/>
        <w:spacing w:before="0" w:after="0"/>
        <w:jc w:val="center"/>
        <w:rPr>
          <w:rFonts w:ascii="Times New Roman" w:hAnsi="Times New Roman"/>
          <w:b/>
          <w:bCs/>
          <w:sz w:val="20"/>
          <w:u w:val="single"/>
        </w:rPr>
      </w:pPr>
      <w:r>
        <w:rPr>
          <w:rFonts w:ascii="Times New Roman" w:hAnsi="Times New Roman"/>
          <w:b/>
          <w:bCs/>
          <w:sz w:val="20"/>
          <w:u w:val="single"/>
        </w:rPr>
        <w:t>ARTICLE 29</w:t>
      </w:r>
      <w:r w:rsidR="00111359" w:rsidRPr="00373F5D">
        <w:rPr>
          <w:rFonts w:ascii="Times New Roman" w:hAnsi="Times New Roman"/>
          <w:b/>
          <w:bCs/>
          <w:sz w:val="20"/>
          <w:u w:val="single"/>
        </w:rPr>
        <w:t xml:space="preserve"> - DISCIPLINARY PROCEDURES</w:t>
      </w:r>
      <w:r w:rsidR="00953217">
        <w:rPr>
          <w:rFonts w:ascii="Times New Roman" w:hAnsi="Times New Roman"/>
          <w:b/>
          <w:bCs/>
          <w:sz w:val="20"/>
          <w:u w:val="single"/>
        </w:rPr>
        <w:t xml:space="preserve"> </w:t>
      </w:r>
      <w:r>
        <w:rPr>
          <w:rFonts w:ascii="Times New Roman" w:hAnsi="Times New Roman"/>
          <w:b/>
          <w:bCs/>
          <w:sz w:val="20"/>
          <w:u w:val="single"/>
        </w:rPr>
        <w:t>–</w:t>
      </w:r>
      <w:r w:rsidR="00953217">
        <w:rPr>
          <w:rFonts w:ascii="Times New Roman" w:hAnsi="Times New Roman"/>
          <w:b/>
          <w:bCs/>
          <w:sz w:val="20"/>
          <w:u w:val="single"/>
        </w:rPr>
        <w:t xml:space="preserve"> FBOR</w:t>
      </w:r>
    </w:p>
    <w:p w14:paraId="107AF707" w14:textId="77777777" w:rsidR="007F1758" w:rsidRPr="007F1758" w:rsidRDefault="007F1758" w:rsidP="007F1758"/>
    <w:p w14:paraId="1D62AB5F" w14:textId="35353C67" w:rsidR="00953217" w:rsidRPr="00373F5D" w:rsidRDefault="007F1758" w:rsidP="007F1758">
      <w:pPr>
        <w:pStyle w:val="BodyText3"/>
        <w:tabs>
          <w:tab w:val="clear"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iCs w:val="0"/>
          <w:spacing w:val="0"/>
        </w:rPr>
      </w:pPr>
      <w:r>
        <w:rPr>
          <w:iCs w:val="0"/>
          <w:spacing w:val="0"/>
        </w:rPr>
        <w:t>29.1</w:t>
      </w:r>
      <w:r w:rsidR="00111359" w:rsidRPr="00373F5D">
        <w:rPr>
          <w:iCs w:val="0"/>
          <w:spacing w:val="0"/>
        </w:rPr>
        <w:tab/>
      </w:r>
      <w:r w:rsidR="00556308">
        <w:rPr>
          <w:bCs/>
          <w:iCs w:val="0"/>
          <w:spacing w:val="0"/>
        </w:rPr>
        <w:t xml:space="preserve">The parties agree to adhere to all provisions of the Firefighters </w:t>
      </w:r>
      <w:r w:rsidR="0016019D">
        <w:rPr>
          <w:bCs/>
          <w:iCs w:val="0"/>
          <w:spacing w:val="0"/>
        </w:rPr>
        <w:t xml:space="preserve">Procedural </w:t>
      </w:r>
      <w:r w:rsidR="00556308">
        <w:rPr>
          <w:bCs/>
          <w:iCs w:val="0"/>
          <w:spacing w:val="0"/>
        </w:rPr>
        <w:t xml:space="preserve">Bill of Rights (FBOR) as set forth in section </w:t>
      </w:r>
      <w:r w:rsidR="0016019D">
        <w:rPr>
          <w:bCs/>
          <w:iCs w:val="0"/>
          <w:spacing w:val="0"/>
        </w:rPr>
        <w:t>3250</w:t>
      </w:r>
      <w:r w:rsidR="00556308">
        <w:rPr>
          <w:bCs/>
          <w:iCs w:val="0"/>
          <w:spacing w:val="0"/>
        </w:rPr>
        <w:t xml:space="preserve">, et. seq. of the California Government Code. </w:t>
      </w:r>
      <w:r w:rsidR="00953217">
        <w:rPr>
          <w:iCs w:val="0"/>
          <w:spacing w:val="0"/>
        </w:rPr>
        <w:t xml:space="preserve"> </w:t>
      </w:r>
    </w:p>
    <w:p w14:paraId="6D552038" w14:textId="77777777" w:rsidR="0016019D" w:rsidRDefault="0016019D" w:rsidP="007F1758">
      <w:pPr>
        <w:tabs>
          <w:tab w:val="left" w:pos="-720"/>
        </w:tabs>
        <w:suppressAutoHyphens/>
        <w:jc w:val="center"/>
        <w:rPr>
          <w:b/>
          <w:sz w:val="20"/>
        </w:rPr>
      </w:pPr>
    </w:p>
    <w:p w14:paraId="2671B4FD" w14:textId="77777777" w:rsidR="00111359" w:rsidRPr="00373F5D" w:rsidRDefault="00111359" w:rsidP="007F1758">
      <w:pPr>
        <w:tabs>
          <w:tab w:val="left" w:pos="-720"/>
        </w:tabs>
        <w:suppressAutoHyphens/>
        <w:jc w:val="center"/>
        <w:rPr>
          <w:spacing w:val="-2"/>
          <w:sz w:val="20"/>
          <w:u w:val="single"/>
        </w:rPr>
      </w:pPr>
    </w:p>
    <w:p w14:paraId="73392799" w14:textId="00034E60" w:rsidR="00111359" w:rsidRPr="00373F5D" w:rsidRDefault="007F1758" w:rsidP="007F1758">
      <w:pPr>
        <w:tabs>
          <w:tab w:val="left" w:pos="-720"/>
        </w:tabs>
        <w:suppressAutoHyphens/>
        <w:jc w:val="center"/>
        <w:outlineLvl w:val="0"/>
        <w:rPr>
          <w:spacing w:val="-2"/>
          <w:sz w:val="20"/>
        </w:rPr>
      </w:pPr>
      <w:r>
        <w:rPr>
          <w:b/>
          <w:bCs/>
          <w:spacing w:val="-2"/>
          <w:sz w:val="20"/>
          <w:u w:val="single"/>
        </w:rPr>
        <w:t>ARTICLE 30</w:t>
      </w:r>
      <w:r w:rsidR="00111359" w:rsidRPr="00373F5D">
        <w:rPr>
          <w:b/>
          <w:bCs/>
          <w:spacing w:val="-2"/>
          <w:sz w:val="20"/>
          <w:u w:val="single"/>
        </w:rPr>
        <w:t xml:space="preserve"> - RETURN TO WORK POLICY</w:t>
      </w:r>
    </w:p>
    <w:p w14:paraId="72B102AD" w14:textId="77777777" w:rsidR="00111359" w:rsidRPr="00373F5D" w:rsidRDefault="00111359" w:rsidP="007F1758">
      <w:pPr>
        <w:tabs>
          <w:tab w:val="left" w:pos="-720"/>
        </w:tabs>
        <w:suppressAutoHyphens/>
        <w:jc w:val="both"/>
        <w:rPr>
          <w:spacing w:val="-2"/>
          <w:sz w:val="20"/>
        </w:rPr>
      </w:pPr>
    </w:p>
    <w:p w14:paraId="0BC0AED9" w14:textId="576EC16B" w:rsidR="00111359" w:rsidRPr="00373F5D" w:rsidRDefault="007F1758" w:rsidP="007F1758">
      <w:pPr>
        <w:pStyle w:val="BodyText3"/>
        <w:rPr>
          <w:iCs w:val="0"/>
        </w:rPr>
      </w:pPr>
      <w:r>
        <w:rPr>
          <w:iCs w:val="0"/>
        </w:rPr>
        <w:t>30.1</w:t>
      </w:r>
      <w:r w:rsidR="00111359" w:rsidRPr="00373F5D">
        <w:rPr>
          <w:iCs w:val="0"/>
        </w:rPr>
        <w:tab/>
      </w:r>
      <w:r w:rsidR="00111359" w:rsidRPr="00373F5D">
        <w:rPr>
          <w:b/>
          <w:bCs/>
          <w:iCs w:val="0"/>
        </w:rPr>
        <w:t xml:space="preserve">PHYSICIAN RELEASE - </w:t>
      </w:r>
      <w:r w:rsidR="00111359" w:rsidRPr="00373F5D">
        <w:rPr>
          <w:iCs w:val="0"/>
        </w:rPr>
        <w:t>The City</w:t>
      </w:r>
      <w:r w:rsidR="00646911">
        <w:rPr>
          <w:iCs w:val="0"/>
        </w:rPr>
        <w:t xml:space="preserve"> has</w:t>
      </w:r>
      <w:r w:rsidR="00111359" w:rsidRPr="00373F5D">
        <w:rPr>
          <w:iCs w:val="0"/>
        </w:rPr>
        <w:t xml:space="preserve"> implement</w:t>
      </w:r>
      <w:r w:rsidR="00646911">
        <w:rPr>
          <w:iCs w:val="0"/>
        </w:rPr>
        <w:t>ed</w:t>
      </w:r>
      <w:r w:rsidR="00111359" w:rsidRPr="00373F5D">
        <w:rPr>
          <w:iCs w:val="0"/>
        </w:rPr>
        <w:t xml:space="preserve"> through an Administrative Regulation a “Return to Work Policy” for employees who are released by their physician(s) to return to work for full duty in the manner set forth </w:t>
      </w:r>
      <w:proofErr w:type="gramStart"/>
      <w:r w:rsidR="00111359" w:rsidRPr="00373F5D">
        <w:rPr>
          <w:iCs w:val="0"/>
        </w:rPr>
        <w:t>in .</w:t>
      </w:r>
      <w:r w:rsidR="00B945DA">
        <w:rPr>
          <w:iCs w:val="0"/>
        </w:rPr>
        <w:t>Administrative</w:t>
      </w:r>
      <w:proofErr w:type="gramEnd"/>
      <w:r w:rsidR="00B945DA">
        <w:rPr>
          <w:iCs w:val="0"/>
        </w:rPr>
        <w:t xml:space="preserve"> Regulation 2.5 – Temporary Limited/Modified Duty.</w:t>
      </w:r>
    </w:p>
    <w:p w14:paraId="7A006204" w14:textId="77777777" w:rsidR="001B5BAE" w:rsidRPr="00373F5D" w:rsidRDefault="001B5BAE" w:rsidP="007F1758">
      <w:pPr>
        <w:tabs>
          <w:tab w:val="left" w:pos="-720"/>
        </w:tabs>
        <w:suppressAutoHyphens/>
        <w:jc w:val="both"/>
        <w:rPr>
          <w:spacing w:val="-2"/>
          <w:sz w:val="20"/>
        </w:rPr>
      </w:pPr>
    </w:p>
    <w:p w14:paraId="69CBE391" w14:textId="77777777" w:rsidR="00111359" w:rsidRPr="00373F5D" w:rsidRDefault="00111359" w:rsidP="007F1758">
      <w:pPr>
        <w:pStyle w:val="BodyText3"/>
        <w:rPr>
          <w:iCs w:val="0"/>
        </w:rPr>
      </w:pPr>
    </w:p>
    <w:p w14:paraId="4DE630AE" w14:textId="0E7CB299" w:rsidR="00111359" w:rsidRPr="00373F5D" w:rsidRDefault="00111359" w:rsidP="007F1758">
      <w:pPr>
        <w:tabs>
          <w:tab w:val="left" w:pos="-720"/>
        </w:tabs>
        <w:suppressAutoHyphens/>
        <w:jc w:val="center"/>
        <w:outlineLvl w:val="0"/>
        <w:rPr>
          <w:b/>
          <w:bCs/>
          <w:spacing w:val="-2"/>
          <w:sz w:val="20"/>
          <w:u w:val="single"/>
        </w:rPr>
      </w:pPr>
      <w:bookmarkStart w:id="23" w:name="MeetandConfer"/>
      <w:r w:rsidRPr="00373F5D">
        <w:rPr>
          <w:b/>
          <w:bCs/>
          <w:spacing w:val="-2"/>
          <w:sz w:val="20"/>
          <w:u w:val="single"/>
        </w:rPr>
        <w:t>ARTICLE 3</w:t>
      </w:r>
      <w:r w:rsidR="007F1758">
        <w:rPr>
          <w:b/>
          <w:bCs/>
          <w:spacing w:val="-2"/>
          <w:sz w:val="20"/>
          <w:u w:val="single"/>
        </w:rPr>
        <w:t>1</w:t>
      </w:r>
      <w:r w:rsidRPr="00373F5D">
        <w:rPr>
          <w:b/>
          <w:bCs/>
          <w:spacing w:val="-2"/>
          <w:sz w:val="20"/>
          <w:u w:val="single"/>
        </w:rPr>
        <w:t xml:space="preserve"> - MEET AND CONFER IN GOOD FAITH</w:t>
      </w:r>
    </w:p>
    <w:bookmarkEnd w:id="23"/>
    <w:p w14:paraId="29DD3549" w14:textId="5778922A" w:rsidR="00111359" w:rsidRPr="00373F5D" w:rsidRDefault="00111359" w:rsidP="007F1758">
      <w:pPr>
        <w:pStyle w:val="BodyText3"/>
        <w:rPr>
          <w:iCs w:val="0"/>
        </w:rPr>
      </w:pPr>
    </w:p>
    <w:p w14:paraId="31E7187D" w14:textId="2AACD7DF" w:rsidR="00111359" w:rsidRDefault="007F1758" w:rsidP="007F1758">
      <w:pPr>
        <w:tabs>
          <w:tab w:val="left" w:pos="-720"/>
        </w:tabs>
        <w:suppressAutoHyphens/>
        <w:jc w:val="both"/>
        <w:rPr>
          <w:spacing w:val="-2"/>
          <w:sz w:val="20"/>
        </w:rPr>
      </w:pPr>
      <w:r w:rsidRPr="007F1758">
        <w:rPr>
          <w:bCs/>
          <w:spacing w:val="-2"/>
          <w:sz w:val="20"/>
        </w:rPr>
        <w:lastRenderedPageBreak/>
        <w:t>31.1</w:t>
      </w:r>
      <w:r w:rsidRPr="007F1758">
        <w:rPr>
          <w:bCs/>
          <w:spacing w:val="-2"/>
          <w:sz w:val="20"/>
        </w:rPr>
        <w:tab/>
      </w:r>
      <w:r w:rsidR="00111359" w:rsidRPr="00373F5D">
        <w:rPr>
          <w:b/>
          <w:bCs/>
          <w:spacing w:val="-2"/>
          <w:sz w:val="20"/>
        </w:rPr>
        <w:t xml:space="preserve">NEW CONTRACT NEGOTIATIONS - </w:t>
      </w:r>
      <w:r w:rsidR="00111359" w:rsidRPr="00373F5D">
        <w:rPr>
          <w:spacing w:val="-2"/>
          <w:sz w:val="20"/>
        </w:rPr>
        <w:t xml:space="preserve">The parties agree to meet and confer in good faith after </w:t>
      </w:r>
      <w:r w:rsidR="00151058">
        <w:rPr>
          <w:spacing w:val="-2"/>
          <w:sz w:val="20"/>
        </w:rPr>
        <w:t xml:space="preserve">January </w:t>
      </w:r>
      <w:r w:rsidR="00A27731">
        <w:rPr>
          <w:spacing w:val="-2"/>
          <w:sz w:val="20"/>
        </w:rPr>
        <w:t>20</w:t>
      </w:r>
      <w:r w:rsidR="00151058">
        <w:rPr>
          <w:spacing w:val="-2"/>
          <w:sz w:val="20"/>
        </w:rPr>
        <w:t>2</w:t>
      </w:r>
      <w:r w:rsidR="00027900">
        <w:rPr>
          <w:spacing w:val="-2"/>
          <w:sz w:val="20"/>
        </w:rPr>
        <w:t>7</w:t>
      </w:r>
      <w:r w:rsidR="000E61AB" w:rsidRPr="00373F5D">
        <w:rPr>
          <w:spacing w:val="-2"/>
          <w:sz w:val="20"/>
        </w:rPr>
        <w:t xml:space="preserve"> </w:t>
      </w:r>
      <w:r w:rsidR="00111359" w:rsidRPr="00373F5D">
        <w:rPr>
          <w:spacing w:val="-2"/>
          <w:sz w:val="20"/>
        </w:rPr>
        <w:t>on wages, hours and other terms and conditions of employment to be effective on or about the first pay period</w:t>
      </w:r>
      <w:r w:rsidR="004F171B" w:rsidRPr="00373F5D">
        <w:rPr>
          <w:spacing w:val="-2"/>
          <w:sz w:val="20"/>
        </w:rPr>
        <w:t xml:space="preserve"> in </w:t>
      </w:r>
      <w:r w:rsidR="00070100">
        <w:rPr>
          <w:spacing w:val="-2"/>
          <w:sz w:val="20"/>
        </w:rPr>
        <w:t>July </w:t>
      </w:r>
      <w:r w:rsidR="00A27731">
        <w:rPr>
          <w:spacing w:val="-2"/>
          <w:sz w:val="20"/>
        </w:rPr>
        <w:t>20</w:t>
      </w:r>
      <w:r w:rsidR="00151058">
        <w:rPr>
          <w:spacing w:val="-2"/>
          <w:sz w:val="20"/>
        </w:rPr>
        <w:t>2</w:t>
      </w:r>
      <w:r w:rsidR="00027900">
        <w:rPr>
          <w:spacing w:val="-2"/>
          <w:sz w:val="20"/>
        </w:rPr>
        <w:t>7</w:t>
      </w:r>
      <w:r w:rsidR="000E61AB" w:rsidRPr="00373F5D">
        <w:rPr>
          <w:spacing w:val="-2"/>
          <w:sz w:val="20"/>
        </w:rPr>
        <w:t xml:space="preserve">. </w:t>
      </w:r>
    </w:p>
    <w:p w14:paraId="09A32FCE" w14:textId="77777777" w:rsidR="00806556" w:rsidRDefault="00806556" w:rsidP="007F1758">
      <w:pPr>
        <w:tabs>
          <w:tab w:val="left" w:pos="-720"/>
        </w:tabs>
        <w:suppressAutoHyphens/>
        <w:jc w:val="both"/>
        <w:rPr>
          <w:spacing w:val="-2"/>
          <w:sz w:val="20"/>
        </w:rPr>
      </w:pPr>
    </w:p>
    <w:p w14:paraId="52C8C306" w14:textId="77777777" w:rsidR="00070100" w:rsidRPr="007F1758" w:rsidRDefault="00070100" w:rsidP="00A27731">
      <w:pPr>
        <w:tabs>
          <w:tab w:val="left" w:pos="-720"/>
        </w:tabs>
        <w:suppressAutoHyphens/>
        <w:jc w:val="both"/>
        <w:rPr>
          <w:spacing w:val="-2"/>
          <w:sz w:val="8"/>
          <w:szCs w:val="8"/>
        </w:rPr>
      </w:pPr>
    </w:p>
    <w:p w14:paraId="7AEE96CA" w14:textId="77777777" w:rsidR="00111359" w:rsidRPr="00373F5D" w:rsidRDefault="00111359">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0"/>
        </w:rPr>
      </w:pPr>
      <w:r w:rsidRPr="00373F5D">
        <w:rPr>
          <w:spacing w:val="-2"/>
          <w:sz w:val="20"/>
        </w:rPr>
        <w:t>REPRESENTATIVES OF THE COSTA MESA</w:t>
      </w:r>
      <w:r w:rsidRPr="00373F5D">
        <w:rPr>
          <w:spacing w:val="-2"/>
          <w:sz w:val="20"/>
        </w:rPr>
        <w:tab/>
      </w:r>
      <w:r w:rsidRPr="00373F5D">
        <w:rPr>
          <w:spacing w:val="-2"/>
          <w:sz w:val="20"/>
        </w:rPr>
        <w:tab/>
        <w:t>REPRESENTATIVES OF THE CITY OF</w:t>
      </w:r>
    </w:p>
    <w:p w14:paraId="2E1BCCE1" w14:textId="047F3123" w:rsidR="00111359" w:rsidRPr="00373F5D" w:rsidRDefault="00111359">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0"/>
        </w:rPr>
      </w:pPr>
      <w:r w:rsidRPr="00373F5D">
        <w:rPr>
          <w:spacing w:val="-2"/>
          <w:sz w:val="20"/>
        </w:rPr>
        <w:t>FIRE</w:t>
      </w:r>
      <w:r w:rsidR="00196BBF">
        <w:rPr>
          <w:spacing w:val="-2"/>
          <w:sz w:val="20"/>
        </w:rPr>
        <w:t xml:space="preserve"> MANAGEMENT</w:t>
      </w:r>
      <w:r w:rsidRPr="00373F5D">
        <w:rPr>
          <w:spacing w:val="-2"/>
          <w:sz w:val="20"/>
        </w:rPr>
        <w:t xml:space="preserve"> ASSOCIATION</w:t>
      </w:r>
      <w:r w:rsidRPr="00373F5D">
        <w:rPr>
          <w:spacing w:val="-2"/>
          <w:sz w:val="20"/>
        </w:rPr>
        <w:tab/>
      </w:r>
      <w:r w:rsidRPr="00373F5D">
        <w:rPr>
          <w:spacing w:val="-2"/>
          <w:sz w:val="20"/>
        </w:rPr>
        <w:tab/>
      </w:r>
      <w:r w:rsidRPr="00373F5D">
        <w:rPr>
          <w:spacing w:val="-2"/>
          <w:sz w:val="20"/>
        </w:rPr>
        <w:tab/>
        <w:t>COSTA</w:t>
      </w:r>
      <w:r w:rsidRPr="00373F5D">
        <w:rPr>
          <w:spacing w:val="-2"/>
          <w:sz w:val="20"/>
        </w:rPr>
        <w:tab/>
        <w:t>MESA</w:t>
      </w:r>
    </w:p>
    <w:p w14:paraId="4E0F05F6" w14:textId="77777777" w:rsidR="001E4FC6" w:rsidRDefault="001E4FC6">
      <w:pPr>
        <w:tabs>
          <w:tab w:val="left" w:pos="-720"/>
        </w:tabs>
        <w:suppressAutoHyphens/>
        <w:jc w:val="both"/>
        <w:rPr>
          <w:spacing w:val="-2"/>
          <w:sz w:val="20"/>
        </w:rPr>
      </w:pPr>
    </w:p>
    <w:p w14:paraId="7A937B4D" w14:textId="77777777" w:rsidR="007A6971" w:rsidRDefault="007A6971">
      <w:pPr>
        <w:tabs>
          <w:tab w:val="left" w:pos="-720"/>
        </w:tabs>
        <w:suppressAutoHyphens/>
        <w:jc w:val="both"/>
        <w:rPr>
          <w:spacing w:val="-2"/>
          <w:sz w:val="20"/>
        </w:rPr>
      </w:pPr>
    </w:p>
    <w:p w14:paraId="7663A8B4" w14:textId="77777777" w:rsidR="007A6971" w:rsidRPr="00373F5D" w:rsidRDefault="007A6971" w:rsidP="007A6971">
      <w:pPr>
        <w:tabs>
          <w:tab w:val="left" w:pos="-720"/>
        </w:tabs>
        <w:suppressAutoHyphens/>
        <w:jc w:val="both"/>
        <w:rPr>
          <w:spacing w:val="-2"/>
          <w:sz w:val="20"/>
        </w:rPr>
      </w:pP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rPr>
        <w:tab/>
      </w:r>
      <w:r w:rsidRPr="00373F5D">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p>
    <w:p w14:paraId="684BE737" w14:textId="77777777" w:rsidR="007A6971" w:rsidRPr="00373F5D" w:rsidRDefault="007A6971" w:rsidP="007A6971">
      <w:pPr>
        <w:tabs>
          <w:tab w:val="left" w:pos="-720"/>
        </w:tabs>
        <w:suppressAutoHyphens/>
        <w:jc w:val="both"/>
        <w:rPr>
          <w:spacing w:val="-2"/>
          <w:sz w:val="20"/>
        </w:rPr>
      </w:pPr>
      <w:r>
        <w:rPr>
          <w:spacing w:val="-2"/>
          <w:sz w:val="20"/>
        </w:rPr>
        <w:t>CRISTOPHER COATES</w:t>
      </w:r>
      <w:r>
        <w:rPr>
          <w:spacing w:val="-2"/>
          <w:sz w:val="20"/>
        </w:rPr>
        <w:tab/>
        <w:t xml:space="preserve">    </w:t>
      </w:r>
      <w:r w:rsidRPr="00373F5D">
        <w:rPr>
          <w:spacing w:val="-2"/>
          <w:sz w:val="20"/>
        </w:rPr>
        <w:tab/>
      </w:r>
      <w:r w:rsidRPr="00373F5D">
        <w:rPr>
          <w:spacing w:val="-2"/>
          <w:sz w:val="20"/>
        </w:rPr>
        <w:tab/>
      </w:r>
      <w:r>
        <w:rPr>
          <w:spacing w:val="-2"/>
          <w:sz w:val="20"/>
        </w:rPr>
        <w:tab/>
      </w:r>
      <w:r>
        <w:rPr>
          <w:spacing w:val="-2"/>
          <w:sz w:val="20"/>
        </w:rPr>
        <w:tab/>
        <w:t xml:space="preserve">LORI ANN FARRELL HARRISON. </w:t>
      </w:r>
    </w:p>
    <w:p w14:paraId="42F2237D" w14:textId="77777777" w:rsidR="007A6971" w:rsidRPr="00373F5D" w:rsidRDefault="007A6971" w:rsidP="007A6971">
      <w:pPr>
        <w:tabs>
          <w:tab w:val="left" w:pos="-720"/>
        </w:tabs>
        <w:suppressAutoHyphens/>
        <w:jc w:val="both"/>
        <w:rPr>
          <w:spacing w:val="-2"/>
          <w:sz w:val="20"/>
        </w:rPr>
      </w:pPr>
      <w:r>
        <w:rPr>
          <w:spacing w:val="-2"/>
          <w:sz w:val="20"/>
        </w:rPr>
        <w:t>BATTALION CHIEF</w:t>
      </w:r>
      <w:r w:rsidRPr="00373F5D">
        <w:rPr>
          <w:spacing w:val="-2"/>
          <w:sz w:val="20"/>
        </w:rPr>
        <w:tab/>
      </w:r>
      <w:r w:rsidRPr="00373F5D">
        <w:rPr>
          <w:spacing w:val="-2"/>
          <w:sz w:val="20"/>
        </w:rPr>
        <w:tab/>
      </w:r>
      <w:r w:rsidRPr="00373F5D">
        <w:rPr>
          <w:spacing w:val="-2"/>
          <w:sz w:val="20"/>
        </w:rPr>
        <w:tab/>
      </w:r>
      <w:r w:rsidRPr="00373F5D">
        <w:rPr>
          <w:spacing w:val="-2"/>
          <w:sz w:val="20"/>
        </w:rPr>
        <w:tab/>
      </w:r>
      <w:r>
        <w:rPr>
          <w:spacing w:val="-2"/>
          <w:sz w:val="20"/>
        </w:rPr>
        <w:tab/>
        <w:t>CITY MANAGER</w:t>
      </w:r>
      <w:r w:rsidRPr="00373F5D">
        <w:rPr>
          <w:spacing w:val="-2"/>
          <w:sz w:val="20"/>
        </w:rPr>
        <w:tab/>
      </w:r>
      <w:r w:rsidRPr="00373F5D">
        <w:rPr>
          <w:spacing w:val="-2"/>
          <w:sz w:val="20"/>
        </w:rPr>
        <w:tab/>
      </w:r>
    </w:p>
    <w:p w14:paraId="5E484B93" w14:textId="77777777" w:rsidR="007A6971" w:rsidRPr="00373F5D" w:rsidRDefault="007A6971" w:rsidP="007A6971">
      <w:pPr>
        <w:tabs>
          <w:tab w:val="left" w:pos="-720"/>
        </w:tabs>
        <w:suppressAutoHyphens/>
        <w:jc w:val="both"/>
        <w:rPr>
          <w:spacing w:val="-2"/>
          <w:sz w:val="20"/>
        </w:rPr>
      </w:pPr>
    </w:p>
    <w:p w14:paraId="16882617" w14:textId="77777777" w:rsidR="007A6971" w:rsidRPr="00373F5D" w:rsidRDefault="007A6971" w:rsidP="007A6971">
      <w:pPr>
        <w:tabs>
          <w:tab w:val="left" w:pos="-720"/>
        </w:tabs>
        <w:suppressAutoHyphens/>
        <w:jc w:val="both"/>
        <w:rPr>
          <w:spacing w:val="-2"/>
          <w:sz w:val="20"/>
          <w:u w:val="single"/>
        </w:rPr>
      </w:pP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rPr>
        <w:tab/>
      </w:r>
      <w:r w:rsidRPr="00373F5D">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p>
    <w:p w14:paraId="0029F21D" w14:textId="77777777" w:rsidR="007A6971" w:rsidRPr="00373F5D" w:rsidRDefault="007A6971" w:rsidP="007A6971">
      <w:pPr>
        <w:tabs>
          <w:tab w:val="left" w:pos="-720"/>
        </w:tabs>
        <w:suppressAutoHyphens/>
        <w:spacing w:line="19" w:lineRule="exact"/>
        <w:jc w:val="both"/>
        <w:rPr>
          <w:spacing w:val="-2"/>
          <w:sz w:val="20"/>
        </w:rPr>
      </w:pPr>
    </w:p>
    <w:p w14:paraId="6439E706" w14:textId="77777777" w:rsidR="007A6971" w:rsidRDefault="007A6971" w:rsidP="007A6971">
      <w:pPr>
        <w:tabs>
          <w:tab w:val="left" w:pos="-720"/>
        </w:tabs>
        <w:suppressAutoHyphens/>
        <w:jc w:val="both"/>
        <w:rPr>
          <w:spacing w:val="-2"/>
          <w:sz w:val="20"/>
        </w:rPr>
      </w:pPr>
      <w:r>
        <w:rPr>
          <w:spacing w:val="-2"/>
          <w:sz w:val="20"/>
        </w:rPr>
        <w:t>WILLIAM KERSHAW</w:t>
      </w:r>
      <w:r>
        <w:rPr>
          <w:spacing w:val="-2"/>
          <w:sz w:val="20"/>
        </w:rPr>
        <w:tab/>
      </w:r>
      <w:r>
        <w:rPr>
          <w:spacing w:val="-2"/>
          <w:sz w:val="20"/>
        </w:rPr>
        <w:tab/>
      </w:r>
      <w:r>
        <w:rPr>
          <w:spacing w:val="-2"/>
          <w:sz w:val="20"/>
        </w:rPr>
        <w:tab/>
      </w:r>
      <w:r>
        <w:rPr>
          <w:spacing w:val="-2"/>
          <w:sz w:val="20"/>
        </w:rPr>
        <w:tab/>
      </w:r>
      <w:r>
        <w:rPr>
          <w:spacing w:val="-2"/>
          <w:sz w:val="20"/>
        </w:rPr>
        <w:tab/>
        <w:t>ALMA REYES</w:t>
      </w:r>
    </w:p>
    <w:p w14:paraId="1C60BCA1" w14:textId="77777777" w:rsidR="007A6971" w:rsidRDefault="007A6971" w:rsidP="007A6971">
      <w:pPr>
        <w:tabs>
          <w:tab w:val="left" w:pos="-720"/>
        </w:tabs>
        <w:suppressAutoHyphens/>
        <w:jc w:val="both"/>
        <w:rPr>
          <w:spacing w:val="-2"/>
          <w:sz w:val="20"/>
        </w:rPr>
      </w:pPr>
      <w:r>
        <w:rPr>
          <w:spacing w:val="-2"/>
          <w:sz w:val="20"/>
        </w:rPr>
        <w:t>BATTALION CHIEF</w:t>
      </w:r>
      <w:r>
        <w:rPr>
          <w:spacing w:val="-2"/>
          <w:sz w:val="20"/>
        </w:rPr>
        <w:tab/>
      </w:r>
      <w:r>
        <w:rPr>
          <w:spacing w:val="-2"/>
          <w:sz w:val="20"/>
        </w:rPr>
        <w:tab/>
      </w:r>
      <w:r>
        <w:rPr>
          <w:spacing w:val="-2"/>
          <w:sz w:val="20"/>
        </w:rPr>
        <w:tab/>
      </w:r>
      <w:r>
        <w:rPr>
          <w:spacing w:val="-2"/>
          <w:sz w:val="20"/>
        </w:rPr>
        <w:tab/>
      </w:r>
      <w:r>
        <w:rPr>
          <w:spacing w:val="-2"/>
          <w:sz w:val="20"/>
        </w:rPr>
        <w:tab/>
        <w:t>DEPUTY CITY MANAGER</w:t>
      </w:r>
      <w:r w:rsidRPr="00373F5D">
        <w:rPr>
          <w:spacing w:val="-2"/>
          <w:sz w:val="20"/>
        </w:rPr>
        <w:tab/>
      </w:r>
      <w:r w:rsidRPr="00373F5D">
        <w:rPr>
          <w:spacing w:val="-2"/>
          <w:sz w:val="20"/>
        </w:rPr>
        <w:tab/>
      </w:r>
    </w:p>
    <w:p w14:paraId="4631407C" w14:textId="77777777" w:rsidR="007A6971" w:rsidRDefault="007A6971" w:rsidP="007A6971">
      <w:pPr>
        <w:tabs>
          <w:tab w:val="left" w:pos="-720"/>
        </w:tabs>
        <w:suppressAutoHyphens/>
        <w:jc w:val="both"/>
        <w:rPr>
          <w:spacing w:val="-2"/>
          <w:sz w:val="20"/>
          <w:u w:val="single"/>
        </w:rPr>
      </w:pPr>
    </w:p>
    <w:p w14:paraId="6A83A046" w14:textId="77777777" w:rsidR="007A6971" w:rsidRPr="00373F5D" w:rsidRDefault="007A6971" w:rsidP="007A6971">
      <w:pPr>
        <w:tabs>
          <w:tab w:val="left" w:pos="-720"/>
        </w:tabs>
        <w:suppressAutoHyphens/>
        <w:spacing w:line="19" w:lineRule="exact"/>
        <w:jc w:val="both"/>
        <w:rPr>
          <w:spacing w:val="-2"/>
          <w:sz w:val="20"/>
        </w:rPr>
      </w:pPr>
    </w:p>
    <w:p w14:paraId="56A8855B" w14:textId="77777777" w:rsidR="007A6971" w:rsidRDefault="007A6971" w:rsidP="007A6971">
      <w:pPr>
        <w:tabs>
          <w:tab w:val="left" w:pos="-720"/>
        </w:tabs>
        <w:suppressAutoHyphens/>
        <w:jc w:val="both"/>
        <w:rPr>
          <w:spacing w:val="-2"/>
          <w:sz w:val="20"/>
        </w:rPr>
      </w:pP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rPr>
        <w:tab/>
      </w:r>
      <w:r>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Pr>
          <w:spacing w:val="-2"/>
          <w:sz w:val="20"/>
        </w:rPr>
        <w:t xml:space="preserve">           </w:t>
      </w:r>
    </w:p>
    <w:p w14:paraId="1A10CB6D" w14:textId="77777777" w:rsidR="007A6971" w:rsidRDefault="007A6971" w:rsidP="007A6971">
      <w:pPr>
        <w:tabs>
          <w:tab w:val="left" w:pos="-720"/>
        </w:tabs>
        <w:suppressAutoHyphens/>
        <w:jc w:val="both"/>
        <w:rPr>
          <w:spacing w:val="-2"/>
          <w:sz w:val="20"/>
        </w:rPr>
      </w:pPr>
      <w:r>
        <w:rPr>
          <w:spacing w:val="-2"/>
          <w:sz w:val="20"/>
        </w:rPr>
        <w:t>TIMOTHY J. VASIN</w:t>
      </w:r>
      <w:r>
        <w:rPr>
          <w:spacing w:val="-2"/>
          <w:sz w:val="20"/>
        </w:rPr>
        <w:tab/>
      </w:r>
      <w:r>
        <w:rPr>
          <w:spacing w:val="-2"/>
          <w:sz w:val="20"/>
        </w:rPr>
        <w:tab/>
      </w:r>
      <w:r>
        <w:rPr>
          <w:spacing w:val="-2"/>
          <w:sz w:val="20"/>
        </w:rPr>
        <w:tab/>
      </w:r>
      <w:r>
        <w:rPr>
          <w:spacing w:val="-2"/>
          <w:sz w:val="20"/>
        </w:rPr>
        <w:tab/>
      </w:r>
      <w:r>
        <w:rPr>
          <w:spacing w:val="-2"/>
          <w:sz w:val="20"/>
        </w:rPr>
        <w:tab/>
        <w:t>CAROL MOLINA</w:t>
      </w:r>
    </w:p>
    <w:p w14:paraId="1158E67F" w14:textId="77777777" w:rsidR="007A6971" w:rsidRPr="00373F5D" w:rsidRDefault="007A6971" w:rsidP="007A6971">
      <w:pPr>
        <w:tabs>
          <w:tab w:val="left" w:pos="-720"/>
        </w:tabs>
        <w:suppressAutoHyphens/>
        <w:jc w:val="both"/>
        <w:rPr>
          <w:spacing w:val="-2"/>
          <w:sz w:val="20"/>
        </w:rPr>
      </w:pPr>
      <w:r>
        <w:rPr>
          <w:spacing w:val="-2"/>
          <w:sz w:val="20"/>
        </w:rPr>
        <w:t>BATTALION CHIEF</w:t>
      </w:r>
      <w:r w:rsidRPr="00373F5D">
        <w:rPr>
          <w:spacing w:val="-2"/>
          <w:sz w:val="20"/>
        </w:rPr>
        <w:tab/>
      </w:r>
      <w:r w:rsidRPr="00373F5D">
        <w:rPr>
          <w:spacing w:val="-2"/>
          <w:sz w:val="20"/>
        </w:rPr>
        <w:tab/>
      </w:r>
      <w:r>
        <w:rPr>
          <w:spacing w:val="-2"/>
          <w:sz w:val="20"/>
        </w:rPr>
        <w:tab/>
      </w:r>
      <w:r>
        <w:rPr>
          <w:spacing w:val="-2"/>
          <w:sz w:val="20"/>
        </w:rPr>
        <w:tab/>
      </w:r>
      <w:r>
        <w:rPr>
          <w:spacing w:val="-2"/>
          <w:sz w:val="20"/>
        </w:rPr>
        <w:tab/>
        <w:t>FINANCE DIRECTOR</w:t>
      </w:r>
      <w:r>
        <w:rPr>
          <w:spacing w:val="-2"/>
          <w:sz w:val="20"/>
        </w:rPr>
        <w:tab/>
      </w:r>
    </w:p>
    <w:p w14:paraId="1A8F5E12" w14:textId="77777777" w:rsidR="007A6971" w:rsidRPr="007F1758" w:rsidRDefault="007A6971" w:rsidP="007A6971">
      <w:pPr>
        <w:tabs>
          <w:tab w:val="left" w:pos="-720"/>
        </w:tabs>
        <w:suppressAutoHyphens/>
        <w:jc w:val="both"/>
        <w:rPr>
          <w:spacing w:val="-2"/>
          <w:sz w:val="12"/>
          <w:szCs w:val="12"/>
        </w:rPr>
      </w:pPr>
    </w:p>
    <w:p w14:paraId="09189A68" w14:textId="77777777" w:rsidR="007A6971" w:rsidRDefault="007A6971" w:rsidP="007A6971">
      <w:pPr>
        <w:tabs>
          <w:tab w:val="left" w:pos="-720"/>
        </w:tabs>
        <w:suppressAutoHyphens/>
        <w:jc w:val="both"/>
        <w:rPr>
          <w:spacing w:val="-2"/>
          <w:sz w:val="20"/>
        </w:rPr>
      </w:pPr>
    </w:p>
    <w:p w14:paraId="0FE82E4C" w14:textId="77777777" w:rsidR="007A6971" w:rsidRDefault="007A6971" w:rsidP="007A6971">
      <w:pPr>
        <w:tabs>
          <w:tab w:val="left" w:pos="-720"/>
        </w:tabs>
        <w:suppressAutoHyphens/>
        <w:jc w:val="both"/>
        <w:rPr>
          <w:spacing w:val="-2"/>
          <w:sz w:val="20"/>
        </w:rPr>
      </w:pP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67359E">
        <w:rPr>
          <w:spacing w:val="-2"/>
          <w:sz w:val="20"/>
        </w:rPr>
        <w:tab/>
      </w:r>
      <w:r w:rsidRPr="0067359E">
        <w:rPr>
          <w:spacing w:val="-2"/>
          <w:sz w:val="20"/>
        </w:rPr>
        <w:tab/>
      </w:r>
      <w:r w:rsidRPr="0067359E">
        <w:rPr>
          <w:spacing w:val="-2"/>
          <w:sz w:val="20"/>
        </w:rPr>
        <w:tab/>
      </w:r>
      <w:r w:rsidRPr="0067359E">
        <w:rPr>
          <w:spacing w:val="-2"/>
          <w:sz w:val="20"/>
        </w:rPr>
        <w:tab/>
      </w:r>
      <w:r>
        <w:rPr>
          <w:spacing w:val="-2"/>
          <w:sz w:val="20"/>
        </w:rPr>
        <w:tab/>
      </w:r>
      <w:r>
        <w:rPr>
          <w:spacing w:val="-2"/>
          <w:sz w:val="20"/>
        </w:rPr>
        <w:tab/>
      </w:r>
      <w:r>
        <w:rPr>
          <w:spacing w:val="-2"/>
          <w:sz w:val="20"/>
        </w:rPr>
        <w:tab/>
      </w:r>
      <w:r>
        <w:rPr>
          <w:spacing w:val="-2"/>
          <w:sz w:val="20"/>
        </w:rPr>
        <w:tab/>
        <w:t>KASAMA LEE</w:t>
      </w:r>
    </w:p>
    <w:p w14:paraId="5944DB05" w14:textId="77777777" w:rsidR="007A6971" w:rsidRDefault="007A6971" w:rsidP="007A6971">
      <w:pPr>
        <w:tabs>
          <w:tab w:val="left" w:pos="-720"/>
        </w:tabs>
        <w:suppressAutoHyphens/>
        <w:jc w:val="both"/>
        <w:rPr>
          <w:spacing w:val="-2"/>
          <w:sz w:val="20"/>
        </w:rPr>
      </w:pPr>
      <w:r w:rsidRPr="00373F5D">
        <w:rPr>
          <w:spacing w:val="-2"/>
          <w:sz w:val="20"/>
        </w:rPr>
        <w:tab/>
      </w:r>
      <w:r w:rsidRPr="00373F5D">
        <w:rPr>
          <w:spacing w:val="-2"/>
          <w:sz w:val="20"/>
        </w:rPr>
        <w:tab/>
      </w:r>
      <w:r>
        <w:rPr>
          <w:spacing w:val="-2"/>
          <w:sz w:val="20"/>
        </w:rPr>
        <w:tab/>
      </w:r>
      <w:r>
        <w:rPr>
          <w:spacing w:val="-2"/>
          <w:sz w:val="20"/>
        </w:rPr>
        <w:tab/>
      </w:r>
      <w:r>
        <w:rPr>
          <w:spacing w:val="-2"/>
          <w:sz w:val="20"/>
        </w:rPr>
        <w:tab/>
      </w:r>
      <w:r>
        <w:rPr>
          <w:spacing w:val="-2"/>
          <w:sz w:val="20"/>
        </w:rPr>
        <w:tab/>
      </w:r>
      <w:r>
        <w:rPr>
          <w:spacing w:val="-2"/>
          <w:sz w:val="20"/>
        </w:rPr>
        <w:tab/>
        <w:t>HUMAN RESOURCES MANAGER</w:t>
      </w:r>
    </w:p>
    <w:p w14:paraId="41933E9C" w14:textId="77777777" w:rsidR="007A6971" w:rsidRDefault="007A6971" w:rsidP="007A6971">
      <w:pPr>
        <w:tabs>
          <w:tab w:val="left" w:pos="-720"/>
        </w:tabs>
        <w:suppressAutoHyphens/>
        <w:jc w:val="both"/>
        <w:rPr>
          <w:spacing w:val="-2"/>
          <w:sz w:val="20"/>
        </w:rPr>
      </w:pPr>
    </w:p>
    <w:p w14:paraId="48D5C0CF" w14:textId="77777777" w:rsidR="007A6971" w:rsidRDefault="007A6971" w:rsidP="007A6971">
      <w:pPr>
        <w:tabs>
          <w:tab w:val="left" w:pos="-720"/>
        </w:tabs>
        <w:suppressAutoHyphens/>
        <w:jc w:val="both"/>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p>
    <w:p w14:paraId="4B52B2BE" w14:textId="77777777" w:rsidR="007A6971" w:rsidRDefault="007A6971" w:rsidP="007A6971">
      <w:pPr>
        <w:tabs>
          <w:tab w:val="left" w:pos="-720"/>
        </w:tabs>
        <w:suppressAutoHyphens/>
        <w:jc w:val="both"/>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FANNI ACOSTA</w:t>
      </w:r>
    </w:p>
    <w:p w14:paraId="3EA0124B" w14:textId="77777777" w:rsidR="007A6971" w:rsidRDefault="007A6971" w:rsidP="007A6971">
      <w:pPr>
        <w:tabs>
          <w:tab w:val="left" w:pos="-720"/>
        </w:tabs>
        <w:suppressAutoHyphens/>
        <w:jc w:val="both"/>
        <w:rPr>
          <w:spacing w:val="-2"/>
          <w:sz w:val="20"/>
        </w:rPr>
      </w:pPr>
      <w:r w:rsidRPr="00373F5D">
        <w:rPr>
          <w:spacing w:val="-2"/>
          <w:sz w:val="20"/>
        </w:rPr>
        <w:tab/>
      </w:r>
      <w:r w:rsidRPr="00373F5D">
        <w:rPr>
          <w:spacing w:val="-2"/>
          <w:sz w:val="20"/>
        </w:rPr>
        <w:tab/>
      </w:r>
      <w:r>
        <w:rPr>
          <w:spacing w:val="-2"/>
          <w:sz w:val="20"/>
        </w:rPr>
        <w:tab/>
      </w:r>
      <w:r>
        <w:rPr>
          <w:spacing w:val="-2"/>
          <w:sz w:val="20"/>
        </w:rPr>
        <w:tab/>
      </w:r>
      <w:r>
        <w:rPr>
          <w:spacing w:val="-2"/>
          <w:sz w:val="20"/>
        </w:rPr>
        <w:tab/>
      </w:r>
      <w:r>
        <w:rPr>
          <w:spacing w:val="-2"/>
          <w:sz w:val="20"/>
        </w:rPr>
        <w:tab/>
      </w:r>
      <w:r>
        <w:rPr>
          <w:spacing w:val="-2"/>
          <w:sz w:val="20"/>
        </w:rPr>
        <w:tab/>
        <w:t>HUMAN RESOURCES ADMINISTRATOR</w:t>
      </w:r>
      <w:r>
        <w:rPr>
          <w:spacing w:val="-2"/>
          <w:sz w:val="20"/>
        </w:rPr>
        <w:tab/>
      </w:r>
    </w:p>
    <w:p w14:paraId="1DEA96F9" w14:textId="77777777" w:rsidR="007A6971" w:rsidRDefault="007A6971" w:rsidP="007A6971">
      <w:pPr>
        <w:tabs>
          <w:tab w:val="left" w:pos="-720"/>
        </w:tabs>
        <w:suppressAutoHyphens/>
        <w:jc w:val="both"/>
        <w:rPr>
          <w:spacing w:val="-2"/>
          <w:sz w:val="20"/>
        </w:rPr>
      </w:pPr>
    </w:p>
    <w:p w14:paraId="4BAE8C1F" w14:textId="77777777" w:rsidR="007A6971" w:rsidRDefault="007A6971" w:rsidP="007A6971">
      <w:pPr>
        <w:tabs>
          <w:tab w:val="left" w:pos="-720"/>
        </w:tabs>
        <w:suppressAutoHyphens/>
        <w:jc w:val="both"/>
        <w:rPr>
          <w:spacing w:val="-2"/>
          <w:sz w:val="20"/>
          <w:u w:val="single"/>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p>
    <w:p w14:paraId="02426DE9" w14:textId="77777777" w:rsidR="007A6971" w:rsidRPr="0067359E" w:rsidRDefault="007A6971" w:rsidP="007A6971">
      <w:pPr>
        <w:tabs>
          <w:tab w:val="left" w:pos="-720"/>
        </w:tabs>
        <w:suppressAutoHyphens/>
        <w:jc w:val="both"/>
        <w:rPr>
          <w:spacing w:val="-2"/>
          <w:sz w:val="20"/>
        </w:rPr>
      </w:pP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t>CATHLEEN SERRANO</w:t>
      </w:r>
    </w:p>
    <w:p w14:paraId="497F45A8" w14:textId="77777777" w:rsidR="007A6971" w:rsidRPr="0067359E" w:rsidRDefault="007A6971" w:rsidP="007A6971">
      <w:pPr>
        <w:tabs>
          <w:tab w:val="left" w:pos="-720"/>
        </w:tabs>
        <w:suppressAutoHyphens/>
        <w:jc w:val="both"/>
        <w:rPr>
          <w:spacing w:val="-2"/>
          <w:sz w:val="20"/>
        </w:rPr>
      </w:pP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t>ACTING SENIOR BUDGET ANALYST</w:t>
      </w:r>
    </w:p>
    <w:p w14:paraId="1F773C0B" w14:textId="77777777" w:rsidR="00866CE2" w:rsidRPr="00373F5D" w:rsidRDefault="00866CE2">
      <w:pPr>
        <w:tabs>
          <w:tab w:val="left" w:pos="-720"/>
        </w:tabs>
        <w:suppressAutoHyphens/>
        <w:jc w:val="both"/>
        <w:rPr>
          <w:spacing w:val="-2"/>
          <w:sz w:val="20"/>
        </w:rPr>
      </w:pPr>
    </w:p>
    <w:p w14:paraId="593DD26E" w14:textId="77777777" w:rsidR="008B241F" w:rsidRPr="0067359E" w:rsidRDefault="008B241F" w:rsidP="0067359E">
      <w:pPr>
        <w:rPr>
          <w:sz w:val="20"/>
        </w:rPr>
      </w:pPr>
    </w:p>
    <w:p w14:paraId="323C1633" w14:textId="77777777" w:rsidR="008B241F" w:rsidRPr="0067359E" w:rsidRDefault="008B241F" w:rsidP="0067359E">
      <w:pPr>
        <w:rPr>
          <w:sz w:val="20"/>
        </w:rPr>
      </w:pPr>
    </w:p>
    <w:sectPr w:rsidR="008B241F" w:rsidRPr="0067359E" w:rsidSect="00A7149B">
      <w:headerReference w:type="default" r:id="rId10"/>
      <w:footerReference w:type="even" r:id="rId11"/>
      <w:footerReference w:type="default" r:id="rId12"/>
      <w:headerReference w:type="first" r:id="rId13"/>
      <w:footerReference w:type="first" r:id="rId14"/>
      <w:pgSz w:w="12240" w:h="15840" w:code="1"/>
      <w:pgMar w:top="1440"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E6C47" w14:textId="77777777" w:rsidR="00435FF3" w:rsidRDefault="00435FF3">
      <w:r>
        <w:separator/>
      </w:r>
    </w:p>
  </w:endnote>
  <w:endnote w:type="continuationSeparator" w:id="0">
    <w:p w14:paraId="7C622EB0" w14:textId="77777777" w:rsidR="00435FF3" w:rsidRDefault="0043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ravrsRoman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211F" w14:textId="77777777" w:rsidR="00435FF3" w:rsidRDefault="00435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15DC2" w14:textId="77777777" w:rsidR="00435FF3" w:rsidRDefault="00435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A992" w14:textId="14E11B48" w:rsidR="00435FF3" w:rsidRDefault="00435FF3">
    <w:pPr>
      <w:pStyle w:val="Footer"/>
      <w:tabs>
        <w:tab w:val="clear" w:pos="4320"/>
        <w:tab w:val="center" w:pos="4680"/>
      </w:tabs>
      <w:spacing w:line="200" w:lineRule="exact"/>
      <w:jc w:val="both"/>
    </w:pPr>
    <w:r>
      <w:rPr>
        <w:rStyle w:val="zzmpTrailerItem"/>
      </w:rPr>
      <w:t xml:space="preserve">2024—2027 CMFMA MOU                                         Page   </w:t>
    </w:r>
    <w:r>
      <w:rPr>
        <w:rStyle w:val="PageNumber"/>
        <w:sz w:val="16"/>
      </w:rPr>
      <w:fldChar w:fldCharType="begin"/>
    </w:r>
    <w:r>
      <w:rPr>
        <w:rStyle w:val="PageNumber"/>
        <w:sz w:val="16"/>
      </w:rPr>
      <w:instrText xml:space="preserve"> PAGE </w:instrText>
    </w:r>
    <w:r>
      <w:rPr>
        <w:rStyle w:val="PageNumber"/>
        <w:sz w:val="16"/>
      </w:rPr>
      <w:fldChar w:fldCharType="separate"/>
    </w:r>
    <w:r w:rsidR="0045747D">
      <w:rPr>
        <w:rStyle w:val="PageNumber"/>
        <w:noProof/>
        <w:sz w:val="16"/>
      </w:rPr>
      <w:t>31</w:t>
    </w:r>
    <w:r>
      <w:rPr>
        <w:rStyle w:val="PageNumber"/>
        <w:sz w:val="16"/>
      </w:rPr>
      <w:fldChar w:fldCharType="end"/>
    </w:r>
    <w:r>
      <w:rPr>
        <w:rStyle w:val="zzmpTrailerItem"/>
      </w:rPr>
      <w:t xml:space="preserve">                                                                              </w:t>
    </w:r>
    <w:r>
      <w:rPr>
        <w:rStyle w:val="zzmpTrailerItem"/>
      </w:rP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483B" w14:textId="1347A674" w:rsidR="00435FF3" w:rsidRDefault="00435FF3">
    <w:pPr>
      <w:pStyle w:val="Footer"/>
      <w:tabs>
        <w:tab w:val="clear" w:pos="4320"/>
        <w:tab w:val="center" w:pos="4680"/>
      </w:tabs>
    </w:pPr>
    <w:r>
      <w:rPr>
        <w:rStyle w:val="zzmpTrailerItem"/>
      </w:rPr>
      <w:t xml:space="preserve"> 2017—2022 CMFMA MOU                                         </w:t>
    </w:r>
    <w:r>
      <w:rPr>
        <w:rStyle w:val="zzmpTrailerItem"/>
      </w:rP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E6F4" w14:textId="77777777" w:rsidR="00435FF3" w:rsidRDefault="00435FF3">
      <w:pPr>
        <w:spacing w:line="80" w:lineRule="exact"/>
      </w:pPr>
      <w:r>
        <w:separator/>
      </w:r>
    </w:p>
  </w:footnote>
  <w:footnote w:type="continuationSeparator" w:id="0">
    <w:p w14:paraId="1B0C4E33" w14:textId="77777777" w:rsidR="00435FF3" w:rsidRDefault="00435FF3">
      <w:pPr>
        <w:spacing w:line="80" w:lineRule="exac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004F" w14:textId="0FF3C15D" w:rsidR="00435FF3" w:rsidRDefault="00435FF3">
    <w:pPr>
      <w:pStyle w:val="Header"/>
      <w:tabs>
        <w:tab w:val="clear" w:pos="4320"/>
        <w:tab w:val="cente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5D7B" w14:textId="052AADFA" w:rsidR="00435FF3" w:rsidRDefault="00435FF3">
    <w:pPr>
      <w:pStyle w:val="Header"/>
      <w:tabs>
        <w:tab w:val="clear" w:pos="4320"/>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D3E"/>
    <w:multiLevelType w:val="hybridMultilevel"/>
    <w:tmpl w:val="57C497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05E4A"/>
    <w:multiLevelType w:val="hybridMultilevel"/>
    <w:tmpl w:val="F378FD8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0492225"/>
    <w:multiLevelType w:val="singleLevel"/>
    <w:tmpl w:val="2E420534"/>
    <w:lvl w:ilvl="0">
      <w:start w:val="1"/>
      <w:numFmt w:val="decimal"/>
      <w:lvlText w:val="%1."/>
      <w:legacy w:legacy="1" w:legacySpace="0" w:legacyIndent="360"/>
      <w:lvlJc w:val="left"/>
      <w:pPr>
        <w:ind w:left="1448" w:hanging="360"/>
      </w:pPr>
    </w:lvl>
  </w:abstractNum>
  <w:abstractNum w:abstractNumId="3" w15:restartNumberingAfterBreak="0">
    <w:nsid w:val="011C3E0D"/>
    <w:multiLevelType w:val="hybridMultilevel"/>
    <w:tmpl w:val="95C4F7FA"/>
    <w:lvl w:ilvl="0" w:tplc="04090015">
      <w:start w:val="1"/>
      <w:numFmt w:val="upperLetter"/>
      <w:lvlText w:val="%1."/>
      <w:lvlJc w:val="left"/>
      <w:pPr>
        <w:tabs>
          <w:tab w:val="num" w:pos="1080"/>
        </w:tabs>
        <w:ind w:left="1080" w:hanging="360"/>
      </w:pPr>
      <w:rPr>
        <w:rFonts w:hint="default"/>
        <w:b w:val="0"/>
        <w:i w:val="0"/>
        <w:sz w:val="20"/>
      </w:rPr>
    </w:lvl>
    <w:lvl w:ilvl="1" w:tplc="9B3CD77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426FBD"/>
    <w:multiLevelType w:val="hybridMultilevel"/>
    <w:tmpl w:val="0CC06996"/>
    <w:lvl w:ilvl="0" w:tplc="04090015">
      <w:start w:val="1"/>
      <w:numFmt w:val="upperLetter"/>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82C77"/>
    <w:multiLevelType w:val="hybridMultilevel"/>
    <w:tmpl w:val="2E76C8F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81C3CA5"/>
    <w:multiLevelType w:val="hybridMultilevel"/>
    <w:tmpl w:val="E5D47E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37A35"/>
    <w:multiLevelType w:val="hybridMultilevel"/>
    <w:tmpl w:val="2B1AD8E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C4CDB"/>
    <w:multiLevelType w:val="hybridMultilevel"/>
    <w:tmpl w:val="5C9A189A"/>
    <w:lvl w:ilvl="0" w:tplc="2B20AE1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14969"/>
    <w:multiLevelType w:val="hybridMultilevel"/>
    <w:tmpl w:val="17FEDD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D102A"/>
    <w:multiLevelType w:val="hybridMultilevel"/>
    <w:tmpl w:val="80BC2B7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9603E38"/>
    <w:multiLevelType w:val="hybridMultilevel"/>
    <w:tmpl w:val="6458E1BE"/>
    <w:lvl w:ilvl="0" w:tplc="FEEA08B4">
      <w:start w:val="2"/>
      <w:numFmt w:val="lowerRoman"/>
      <w:lvlText w:val="%1."/>
      <w:lvlJc w:val="right"/>
      <w:pPr>
        <w:ind w:left="23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33520"/>
    <w:multiLevelType w:val="hybridMultilevel"/>
    <w:tmpl w:val="8E721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F45C9"/>
    <w:multiLevelType w:val="hybridMultilevel"/>
    <w:tmpl w:val="ED50BD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8A43D8"/>
    <w:multiLevelType w:val="hybridMultilevel"/>
    <w:tmpl w:val="CEBC8808"/>
    <w:lvl w:ilvl="0" w:tplc="04090015">
      <w:start w:val="1"/>
      <w:numFmt w:val="upperLetter"/>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172FE6"/>
    <w:multiLevelType w:val="hybridMultilevel"/>
    <w:tmpl w:val="6FE897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B4BAA"/>
    <w:multiLevelType w:val="hybridMultilevel"/>
    <w:tmpl w:val="E95ABB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6522B0"/>
    <w:multiLevelType w:val="hybridMultilevel"/>
    <w:tmpl w:val="FACAA6EA"/>
    <w:lvl w:ilvl="0" w:tplc="04090015">
      <w:start w:val="1"/>
      <w:numFmt w:val="upperLetter"/>
      <w:lvlText w:val="%1."/>
      <w:lvlJc w:val="left"/>
      <w:pPr>
        <w:ind w:left="1080" w:hanging="360"/>
      </w:pPr>
      <w:rPr>
        <w:rFonts w:hint="default"/>
        <w:b w:val="0"/>
        <w:i w:val="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E05FFE"/>
    <w:multiLevelType w:val="hybridMultilevel"/>
    <w:tmpl w:val="D52E04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8174C"/>
    <w:multiLevelType w:val="multilevel"/>
    <w:tmpl w:val="CD38580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4DF0520"/>
    <w:multiLevelType w:val="multilevel"/>
    <w:tmpl w:val="849A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D75A78"/>
    <w:multiLevelType w:val="hybridMultilevel"/>
    <w:tmpl w:val="36BA0508"/>
    <w:lvl w:ilvl="0" w:tplc="8498359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E90DB6"/>
    <w:multiLevelType w:val="hybridMultilevel"/>
    <w:tmpl w:val="7BFCE9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60353"/>
    <w:multiLevelType w:val="hybridMultilevel"/>
    <w:tmpl w:val="CA5A9A6A"/>
    <w:lvl w:ilvl="0" w:tplc="3AEAB2B6">
      <w:start w:val="1"/>
      <w:numFmt w:val="lowerRoman"/>
      <w:lvlText w:val="%1."/>
      <w:lvlJc w:val="left"/>
      <w:pPr>
        <w:ind w:left="3135" w:hanging="72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4" w15:restartNumberingAfterBreak="0">
    <w:nsid w:val="441F2E7D"/>
    <w:multiLevelType w:val="singleLevel"/>
    <w:tmpl w:val="6A9668F6"/>
    <w:lvl w:ilvl="0">
      <w:start w:val="1"/>
      <w:numFmt w:val="decimal"/>
      <w:lvlText w:val="2.%1 "/>
      <w:legacy w:legacy="1" w:legacySpace="0" w:legacyIndent="360"/>
      <w:lvlJc w:val="left"/>
      <w:pPr>
        <w:ind w:left="360" w:hanging="360"/>
      </w:pPr>
      <w:rPr>
        <w:b w:val="0"/>
        <w:i w:val="0"/>
        <w:sz w:val="20"/>
      </w:rPr>
    </w:lvl>
  </w:abstractNum>
  <w:abstractNum w:abstractNumId="25" w15:restartNumberingAfterBreak="0">
    <w:nsid w:val="45CF5F25"/>
    <w:multiLevelType w:val="hybridMultilevel"/>
    <w:tmpl w:val="74A8CC2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6196F2A"/>
    <w:multiLevelType w:val="hybridMultilevel"/>
    <w:tmpl w:val="FF642F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F78BF"/>
    <w:multiLevelType w:val="hybridMultilevel"/>
    <w:tmpl w:val="20605EBA"/>
    <w:lvl w:ilvl="0" w:tplc="04090015">
      <w:start w:val="1"/>
      <w:numFmt w:val="upperLetter"/>
      <w:lvlText w:val="%1."/>
      <w:lvlJc w:val="left"/>
      <w:pPr>
        <w:ind w:left="1080" w:hanging="360"/>
      </w:pPr>
      <w:rPr>
        <w:rFonts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9A09A0"/>
    <w:multiLevelType w:val="hybridMultilevel"/>
    <w:tmpl w:val="05A26D56"/>
    <w:lvl w:ilvl="0" w:tplc="04090015">
      <w:start w:val="1"/>
      <w:numFmt w:val="upperLetter"/>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570F72"/>
    <w:multiLevelType w:val="hybridMultilevel"/>
    <w:tmpl w:val="6038D10A"/>
    <w:lvl w:ilvl="0" w:tplc="04090015">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51310507"/>
    <w:multiLevelType w:val="multilevel"/>
    <w:tmpl w:val="56CA1BB6"/>
    <w:lvl w:ilvl="0">
      <w:start w:val="10"/>
      <w:numFmt w:val="decimal"/>
      <w:lvlText w:val="%1"/>
      <w:lvlJc w:val="left"/>
      <w:pPr>
        <w:tabs>
          <w:tab w:val="num" w:pos="720"/>
        </w:tabs>
        <w:ind w:left="720" w:hanging="720"/>
      </w:pPr>
      <w:rPr>
        <w:rFonts w:hint="default"/>
      </w:rPr>
    </w:lvl>
    <w:lvl w:ilvl="1">
      <w:start w:val="2"/>
      <w:numFmt w:val="decimal"/>
      <w:lvlText w:val="%1.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8823A21"/>
    <w:multiLevelType w:val="hybridMultilevel"/>
    <w:tmpl w:val="A1FCD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C37FC"/>
    <w:multiLevelType w:val="hybridMultilevel"/>
    <w:tmpl w:val="F25659FE"/>
    <w:lvl w:ilvl="0" w:tplc="04090015">
      <w:start w:val="1"/>
      <w:numFmt w:val="upperLetter"/>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C7BD3"/>
    <w:multiLevelType w:val="hybridMultilevel"/>
    <w:tmpl w:val="1D0EE8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51E7A"/>
    <w:multiLevelType w:val="hybridMultilevel"/>
    <w:tmpl w:val="B276E344"/>
    <w:lvl w:ilvl="0" w:tplc="3AEAB2B6">
      <w:start w:val="1"/>
      <w:numFmt w:val="lowerRoman"/>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start w:val="1"/>
      <w:numFmt w:val="lowerRoman"/>
      <w:lvlText w:val="%3."/>
      <w:lvlJc w:val="right"/>
      <w:pPr>
        <w:ind w:left="4215" w:hanging="180"/>
      </w:pPr>
    </w:lvl>
    <w:lvl w:ilvl="3" w:tplc="0409000F">
      <w:start w:val="1"/>
      <w:numFmt w:val="decimal"/>
      <w:lvlText w:val="%4."/>
      <w:lvlJc w:val="left"/>
      <w:pPr>
        <w:ind w:left="4935" w:hanging="360"/>
      </w:pPr>
    </w:lvl>
    <w:lvl w:ilvl="4" w:tplc="04090019">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35" w15:restartNumberingAfterBreak="0">
    <w:nsid w:val="5CD937EE"/>
    <w:multiLevelType w:val="hybridMultilevel"/>
    <w:tmpl w:val="6CB4CFF6"/>
    <w:lvl w:ilvl="0" w:tplc="04090019">
      <w:start w:val="1"/>
      <w:numFmt w:val="lowerLetter"/>
      <w:lvlText w:val="%1."/>
      <w:lvlJc w:val="left"/>
      <w:pPr>
        <w:ind w:left="2880" w:hanging="360"/>
      </w:pPr>
    </w:lvl>
    <w:lvl w:ilvl="1" w:tplc="B088C50A">
      <w:start w:val="1"/>
      <w:numFmt w:val="lowerRoman"/>
      <w:lvlText w:val="%2."/>
      <w:lvlJc w:val="left"/>
      <w:pPr>
        <w:ind w:left="3960" w:hanging="72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23D1B0E"/>
    <w:multiLevelType w:val="hybridMultilevel"/>
    <w:tmpl w:val="5F4448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29C3543"/>
    <w:multiLevelType w:val="hybridMultilevel"/>
    <w:tmpl w:val="4692B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5C140D"/>
    <w:multiLevelType w:val="hybridMultilevel"/>
    <w:tmpl w:val="C07263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3D3B87"/>
    <w:multiLevelType w:val="hybridMultilevel"/>
    <w:tmpl w:val="AFD2A924"/>
    <w:lvl w:ilvl="0" w:tplc="B200258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451398E"/>
    <w:multiLevelType w:val="hybridMultilevel"/>
    <w:tmpl w:val="5844BB82"/>
    <w:lvl w:ilvl="0" w:tplc="04090015">
      <w:start w:val="1"/>
      <w:numFmt w:val="upperLetter"/>
      <w:lvlText w:val="%1."/>
      <w:lvlJc w:val="left"/>
      <w:pPr>
        <w:ind w:left="1080" w:hanging="360"/>
      </w:pPr>
      <w:rPr>
        <w:rFonts w:hint="default"/>
        <w:b w:val="0"/>
        <w:i w:val="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2C6405"/>
    <w:multiLevelType w:val="hybridMultilevel"/>
    <w:tmpl w:val="618EF4D8"/>
    <w:lvl w:ilvl="0" w:tplc="C05AC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713528"/>
    <w:multiLevelType w:val="hybridMultilevel"/>
    <w:tmpl w:val="DE0E827E"/>
    <w:lvl w:ilvl="0" w:tplc="04090015">
      <w:start w:val="1"/>
      <w:numFmt w:val="upperLetter"/>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75E88"/>
    <w:multiLevelType w:val="hybridMultilevel"/>
    <w:tmpl w:val="AAAAAC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23DF3"/>
    <w:multiLevelType w:val="hybridMultilevel"/>
    <w:tmpl w:val="C9CC23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8277D4"/>
    <w:multiLevelType w:val="hybridMultilevel"/>
    <w:tmpl w:val="9B94EA88"/>
    <w:lvl w:ilvl="0" w:tplc="3AEAB2B6">
      <w:start w:val="1"/>
      <w:numFmt w:val="lowerRoman"/>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6" w15:restartNumberingAfterBreak="0">
    <w:nsid w:val="7BEB3F94"/>
    <w:multiLevelType w:val="multilevel"/>
    <w:tmpl w:val="8E2CAE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53826418">
    <w:abstractNumId w:val="24"/>
  </w:num>
  <w:num w:numId="2" w16cid:durableId="1423647619">
    <w:abstractNumId w:val="2"/>
  </w:num>
  <w:num w:numId="3" w16cid:durableId="313917533">
    <w:abstractNumId w:val="19"/>
  </w:num>
  <w:num w:numId="4" w16cid:durableId="998271183">
    <w:abstractNumId w:val="46"/>
  </w:num>
  <w:num w:numId="5" w16cid:durableId="2094860999">
    <w:abstractNumId w:val="8"/>
  </w:num>
  <w:num w:numId="6" w16cid:durableId="1260485690">
    <w:abstractNumId w:val="30"/>
  </w:num>
  <w:num w:numId="7" w16cid:durableId="185296839">
    <w:abstractNumId w:val="20"/>
  </w:num>
  <w:num w:numId="8" w16cid:durableId="701512921">
    <w:abstractNumId w:val="0"/>
  </w:num>
  <w:num w:numId="9" w16cid:durableId="850798899">
    <w:abstractNumId w:val="39"/>
  </w:num>
  <w:num w:numId="10" w16cid:durableId="460728170">
    <w:abstractNumId w:val="25"/>
  </w:num>
  <w:num w:numId="11" w16cid:durableId="270867712">
    <w:abstractNumId w:val="1"/>
  </w:num>
  <w:num w:numId="12" w16cid:durableId="165707028">
    <w:abstractNumId w:val="23"/>
  </w:num>
  <w:num w:numId="13" w16cid:durableId="887258708">
    <w:abstractNumId w:val="3"/>
  </w:num>
  <w:num w:numId="14" w16cid:durableId="271135480">
    <w:abstractNumId w:val="28"/>
  </w:num>
  <w:num w:numId="15" w16cid:durableId="539631263">
    <w:abstractNumId w:val="38"/>
  </w:num>
  <w:num w:numId="16" w16cid:durableId="74592231">
    <w:abstractNumId w:val="44"/>
  </w:num>
  <w:num w:numId="17" w16cid:durableId="1396319516">
    <w:abstractNumId w:val="16"/>
  </w:num>
  <w:num w:numId="18" w16cid:durableId="783353740">
    <w:abstractNumId w:val="43"/>
  </w:num>
  <w:num w:numId="19" w16cid:durableId="22445457">
    <w:abstractNumId w:val="21"/>
  </w:num>
  <w:num w:numId="20" w16cid:durableId="1827281650">
    <w:abstractNumId w:val="14"/>
  </w:num>
  <w:num w:numId="21" w16cid:durableId="1838955202">
    <w:abstractNumId w:val="7"/>
  </w:num>
  <w:num w:numId="22" w16cid:durableId="68357619">
    <w:abstractNumId w:val="29"/>
  </w:num>
  <w:num w:numId="23" w16cid:durableId="1325082154">
    <w:abstractNumId w:val="6"/>
  </w:num>
  <w:num w:numId="24" w16cid:durableId="1153839449">
    <w:abstractNumId w:val="36"/>
  </w:num>
  <w:num w:numId="25" w16cid:durableId="1926380081">
    <w:abstractNumId w:val="35"/>
  </w:num>
  <w:num w:numId="26" w16cid:durableId="2076203436">
    <w:abstractNumId w:val="10"/>
  </w:num>
  <w:num w:numId="27" w16cid:durableId="1315180443">
    <w:abstractNumId w:val="12"/>
  </w:num>
  <w:num w:numId="28" w16cid:durableId="2020765569">
    <w:abstractNumId w:val="18"/>
  </w:num>
  <w:num w:numId="29" w16cid:durableId="1812670896">
    <w:abstractNumId w:val="15"/>
  </w:num>
  <w:num w:numId="30" w16cid:durableId="493954162">
    <w:abstractNumId w:val="33"/>
  </w:num>
  <w:num w:numId="31" w16cid:durableId="900871784">
    <w:abstractNumId w:val="5"/>
  </w:num>
  <w:num w:numId="32" w16cid:durableId="131096260">
    <w:abstractNumId w:val="9"/>
  </w:num>
  <w:num w:numId="33" w16cid:durableId="1150367261">
    <w:abstractNumId w:val="34"/>
  </w:num>
  <w:num w:numId="34" w16cid:durableId="1964653702">
    <w:abstractNumId w:val="45"/>
  </w:num>
  <w:num w:numId="35" w16cid:durableId="296834219">
    <w:abstractNumId w:val="11"/>
  </w:num>
  <w:num w:numId="36" w16cid:durableId="226846771">
    <w:abstractNumId w:val="37"/>
  </w:num>
  <w:num w:numId="37" w16cid:durableId="104273553">
    <w:abstractNumId w:val="13"/>
  </w:num>
  <w:num w:numId="38" w16cid:durableId="179902028">
    <w:abstractNumId w:val="22"/>
  </w:num>
  <w:num w:numId="39" w16cid:durableId="1568758358">
    <w:abstractNumId w:val="26"/>
  </w:num>
  <w:num w:numId="40" w16cid:durableId="859315947">
    <w:abstractNumId w:val="17"/>
  </w:num>
  <w:num w:numId="41" w16cid:durableId="875435169">
    <w:abstractNumId w:val="4"/>
  </w:num>
  <w:num w:numId="42" w16cid:durableId="1639608804">
    <w:abstractNumId w:val="42"/>
  </w:num>
  <w:num w:numId="43" w16cid:durableId="1489593626">
    <w:abstractNumId w:val="32"/>
  </w:num>
  <w:num w:numId="44" w16cid:durableId="201672785">
    <w:abstractNumId w:val="40"/>
  </w:num>
  <w:num w:numId="45" w16cid:durableId="1079524960">
    <w:abstractNumId w:val="27"/>
  </w:num>
  <w:num w:numId="46" w16cid:durableId="522980496">
    <w:abstractNumId w:val="31"/>
  </w:num>
  <w:num w:numId="47" w16cid:durableId="165556377">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o:colormru v:ext="edit" colors="#900,#c00,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WasHeadingSet" w:val="False"/>
    <w:docVar w:name="iTrailerType" w:val="0"/>
    <w:docVar w:name="zzmpFixedDOC_ID" w:val="25689.doc"/>
  </w:docVars>
  <w:rsids>
    <w:rsidRoot w:val="00B912EF"/>
    <w:rsid w:val="00003A41"/>
    <w:rsid w:val="00010B00"/>
    <w:rsid w:val="00020168"/>
    <w:rsid w:val="00024E3C"/>
    <w:rsid w:val="00027900"/>
    <w:rsid w:val="000311E5"/>
    <w:rsid w:val="00032CF6"/>
    <w:rsid w:val="00036261"/>
    <w:rsid w:val="000417EA"/>
    <w:rsid w:val="00046BD9"/>
    <w:rsid w:val="00050015"/>
    <w:rsid w:val="00050954"/>
    <w:rsid w:val="000560C2"/>
    <w:rsid w:val="0005785B"/>
    <w:rsid w:val="000603AD"/>
    <w:rsid w:val="00070100"/>
    <w:rsid w:val="000732B9"/>
    <w:rsid w:val="00083323"/>
    <w:rsid w:val="00087C29"/>
    <w:rsid w:val="000A30E7"/>
    <w:rsid w:val="000A5E4F"/>
    <w:rsid w:val="000B01C8"/>
    <w:rsid w:val="000B0980"/>
    <w:rsid w:val="000B1A8D"/>
    <w:rsid w:val="000C238A"/>
    <w:rsid w:val="000D41F2"/>
    <w:rsid w:val="000D5138"/>
    <w:rsid w:val="000D72BC"/>
    <w:rsid w:val="000E548D"/>
    <w:rsid w:val="000E61AB"/>
    <w:rsid w:val="000F4CC4"/>
    <w:rsid w:val="000F4DF4"/>
    <w:rsid w:val="000F5B07"/>
    <w:rsid w:val="000F5E7B"/>
    <w:rsid w:val="000F752B"/>
    <w:rsid w:val="0010282E"/>
    <w:rsid w:val="00104052"/>
    <w:rsid w:val="00105432"/>
    <w:rsid w:val="00105637"/>
    <w:rsid w:val="00105B03"/>
    <w:rsid w:val="00111359"/>
    <w:rsid w:val="00111609"/>
    <w:rsid w:val="00113F95"/>
    <w:rsid w:val="00126D0B"/>
    <w:rsid w:val="00133011"/>
    <w:rsid w:val="001337BD"/>
    <w:rsid w:val="0015033B"/>
    <w:rsid w:val="00151058"/>
    <w:rsid w:val="0016019D"/>
    <w:rsid w:val="00166A84"/>
    <w:rsid w:val="0016727B"/>
    <w:rsid w:val="001673B1"/>
    <w:rsid w:val="001829BB"/>
    <w:rsid w:val="00186BFC"/>
    <w:rsid w:val="00196790"/>
    <w:rsid w:val="00196BBF"/>
    <w:rsid w:val="001A1C55"/>
    <w:rsid w:val="001A2AF5"/>
    <w:rsid w:val="001A3298"/>
    <w:rsid w:val="001A57D8"/>
    <w:rsid w:val="001A5EE0"/>
    <w:rsid w:val="001A6010"/>
    <w:rsid w:val="001B2F75"/>
    <w:rsid w:val="001B5BAE"/>
    <w:rsid w:val="001C0EBC"/>
    <w:rsid w:val="001C6C8F"/>
    <w:rsid w:val="001D56CC"/>
    <w:rsid w:val="001E45BD"/>
    <w:rsid w:val="001E498B"/>
    <w:rsid w:val="001E4C52"/>
    <w:rsid w:val="001E4FC6"/>
    <w:rsid w:val="001F0EFF"/>
    <w:rsid w:val="00201C27"/>
    <w:rsid w:val="002041FF"/>
    <w:rsid w:val="00207515"/>
    <w:rsid w:val="002125C7"/>
    <w:rsid w:val="00227B1A"/>
    <w:rsid w:val="00231AB7"/>
    <w:rsid w:val="00232614"/>
    <w:rsid w:val="00235D58"/>
    <w:rsid w:val="002466C0"/>
    <w:rsid w:val="00250BA6"/>
    <w:rsid w:val="00252E4A"/>
    <w:rsid w:val="00260CA2"/>
    <w:rsid w:val="00261D44"/>
    <w:rsid w:val="00265BD4"/>
    <w:rsid w:val="0026766C"/>
    <w:rsid w:val="00274FEE"/>
    <w:rsid w:val="00281D69"/>
    <w:rsid w:val="00283CB3"/>
    <w:rsid w:val="002926D6"/>
    <w:rsid w:val="00297052"/>
    <w:rsid w:val="002A3D57"/>
    <w:rsid w:val="002B617C"/>
    <w:rsid w:val="002B773B"/>
    <w:rsid w:val="002C7A15"/>
    <w:rsid w:val="002D1FE0"/>
    <w:rsid w:val="002D53D0"/>
    <w:rsid w:val="002E4C42"/>
    <w:rsid w:val="002E6AC6"/>
    <w:rsid w:val="002F31B3"/>
    <w:rsid w:val="002F521E"/>
    <w:rsid w:val="002F5870"/>
    <w:rsid w:val="0030487A"/>
    <w:rsid w:val="00305E05"/>
    <w:rsid w:val="00306E74"/>
    <w:rsid w:val="00312528"/>
    <w:rsid w:val="0031492B"/>
    <w:rsid w:val="00315E0E"/>
    <w:rsid w:val="0031707A"/>
    <w:rsid w:val="00330B7D"/>
    <w:rsid w:val="00335F6E"/>
    <w:rsid w:val="00350843"/>
    <w:rsid w:val="00350AA6"/>
    <w:rsid w:val="003530A1"/>
    <w:rsid w:val="00357957"/>
    <w:rsid w:val="003610C3"/>
    <w:rsid w:val="00373F5D"/>
    <w:rsid w:val="0037522D"/>
    <w:rsid w:val="003824BE"/>
    <w:rsid w:val="00391A18"/>
    <w:rsid w:val="003979EE"/>
    <w:rsid w:val="003A3078"/>
    <w:rsid w:val="003A66FA"/>
    <w:rsid w:val="003B0C15"/>
    <w:rsid w:val="003B2930"/>
    <w:rsid w:val="003B7D80"/>
    <w:rsid w:val="003C51F3"/>
    <w:rsid w:val="003C53B4"/>
    <w:rsid w:val="003C71A0"/>
    <w:rsid w:val="003D45F9"/>
    <w:rsid w:val="003D79E4"/>
    <w:rsid w:val="003D7A09"/>
    <w:rsid w:val="003E3F0F"/>
    <w:rsid w:val="003F06F5"/>
    <w:rsid w:val="003F30F2"/>
    <w:rsid w:val="00401D97"/>
    <w:rsid w:val="00406C81"/>
    <w:rsid w:val="00410387"/>
    <w:rsid w:val="00411055"/>
    <w:rsid w:val="00423F53"/>
    <w:rsid w:val="00426A0E"/>
    <w:rsid w:val="00430D34"/>
    <w:rsid w:val="00435FF3"/>
    <w:rsid w:val="00441BE6"/>
    <w:rsid w:val="004428C9"/>
    <w:rsid w:val="00443708"/>
    <w:rsid w:val="00444826"/>
    <w:rsid w:val="00450BA5"/>
    <w:rsid w:val="004517DC"/>
    <w:rsid w:val="0045747D"/>
    <w:rsid w:val="0046277C"/>
    <w:rsid w:val="00472A86"/>
    <w:rsid w:val="00483552"/>
    <w:rsid w:val="00484563"/>
    <w:rsid w:val="004856DD"/>
    <w:rsid w:val="0049088A"/>
    <w:rsid w:val="004B3126"/>
    <w:rsid w:val="004C19A5"/>
    <w:rsid w:val="004C2117"/>
    <w:rsid w:val="004C3D02"/>
    <w:rsid w:val="004D04D6"/>
    <w:rsid w:val="004D5616"/>
    <w:rsid w:val="004D5AA5"/>
    <w:rsid w:val="004F1307"/>
    <w:rsid w:val="004F171B"/>
    <w:rsid w:val="004F2122"/>
    <w:rsid w:val="0050059E"/>
    <w:rsid w:val="00503020"/>
    <w:rsid w:val="005164AE"/>
    <w:rsid w:val="005258EF"/>
    <w:rsid w:val="005418E9"/>
    <w:rsid w:val="00543D09"/>
    <w:rsid w:val="00545B14"/>
    <w:rsid w:val="00550187"/>
    <w:rsid w:val="00553678"/>
    <w:rsid w:val="00554F4B"/>
    <w:rsid w:val="00556308"/>
    <w:rsid w:val="00561665"/>
    <w:rsid w:val="005745E3"/>
    <w:rsid w:val="00575B66"/>
    <w:rsid w:val="0057726F"/>
    <w:rsid w:val="00577B44"/>
    <w:rsid w:val="0058120A"/>
    <w:rsid w:val="00583E50"/>
    <w:rsid w:val="0058676A"/>
    <w:rsid w:val="0059410D"/>
    <w:rsid w:val="005A4D12"/>
    <w:rsid w:val="005A65C1"/>
    <w:rsid w:val="005B4EEC"/>
    <w:rsid w:val="005C0DC7"/>
    <w:rsid w:val="005C41FE"/>
    <w:rsid w:val="005C5799"/>
    <w:rsid w:val="005C6689"/>
    <w:rsid w:val="005D3BBF"/>
    <w:rsid w:val="005D3F1C"/>
    <w:rsid w:val="005D5AC6"/>
    <w:rsid w:val="005E16AF"/>
    <w:rsid w:val="005E1FCA"/>
    <w:rsid w:val="005F2D47"/>
    <w:rsid w:val="005F64B3"/>
    <w:rsid w:val="00600E70"/>
    <w:rsid w:val="006021EC"/>
    <w:rsid w:val="006139D4"/>
    <w:rsid w:val="0061546A"/>
    <w:rsid w:val="00622091"/>
    <w:rsid w:val="00637729"/>
    <w:rsid w:val="00642EFA"/>
    <w:rsid w:val="00646911"/>
    <w:rsid w:val="0065413A"/>
    <w:rsid w:val="006718A1"/>
    <w:rsid w:val="0067359E"/>
    <w:rsid w:val="00675327"/>
    <w:rsid w:val="00693DD2"/>
    <w:rsid w:val="00697851"/>
    <w:rsid w:val="006A042E"/>
    <w:rsid w:val="006A09A9"/>
    <w:rsid w:val="006A4DF2"/>
    <w:rsid w:val="006B16C0"/>
    <w:rsid w:val="006B52A0"/>
    <w:rsid w:val="006B7631"/>
    <w:rsid w:val="006C0145"/>
    <w:rsid w:val="006C033D"/>
    <w:rsid w:val="006D1DA1"/>
    <w:rsid w:val="006D4F0A"/>
    <w:rsid w:val="006D561A"/>
    <w:rsid w:val="006E3B10"/>
    <w:rsid w:val="006F1F61"/>
    <w:rsid w:val="006F32C7"/>
    <w:rsid w:val="007064FC"/>
    <w:rsid w:val="00711F65"/>
    <w:rsid w:val="00715844"/>
    <w:rsid w:val="007211F8"/>
    <w:rsid w:val="007234A9"/>
    <w:rsid w:val="00723B15"/>
    <w:rsid w:val="00731FC9"/>
    <w:rsid w:val="00740287"/>
    <w:rsid w:val="00742DF4"/>
    <w:rsid w:val="00746A66"/>
    <w:rsid w:val="00785A77"/>
    <w:rsid w:val="00797F3E"/>
    <w:rsid w:val="007A1141"/>
    <w:rsid w:val="007A46BB"/>
    <w:rsid w:val="007A5075"/>
    <w:rsid w:val="007A6971"/>
    <w:rsid w:val="007A69B9"/>
    <w:rsid w:val="007B5055"/>
    <w:rsid w:val="007D33DE"/>
    <w:rsid w:val="007D3C94"/>
    <w:rsid w:val="007D3CD6"/>
    <w:rsid w:val="007D79FE"/>
    <w:rsid w:val="007E5FD8"/>
    <w:rsid w:val="007F003B"/>
    <w:rsid w:val="007F0D26"/>
    <w:rsid w:val="007F1758"/>
    <w:rsid w:val="007F2087"/>
    <w:rsid w:val="007F2F8A"/>
    <w:rsid w:val="007F551A"/>
    <w:rsid w:val="007F670C"/>
    <w:rsid w:val="007F77CA"/>
    <w:rsid w:val="00802164"/>
    <w:rsid w:val="0080450E"/>
    <w:rsid w:val="00806556"/>
    <w:rsid w:val="008163C7"/>
    <w:rsid w:val="00816FAA"/>
    <w:rsid w:val="008230B3"/>
    <w:rsid w:val="0082789D"/>
    <w:rsid w:val="008403F3"/>
    <w:rsid w:val="00847D8D"/>
    <w:rsid w:val="0085695A"/>
    <w:rsid w:val="008635C3"/>
    <w:rsid w:val="00866CE2"/>
    <w:rsid w:val="00870DFA"/>
    <w:rsid w:val="0087563C"/>
    <w:rsid w:val="00887614"/>
    <w:rsid w:val="00891BCF"/>
    <w:rsid w:val="008A0F31"/>
    <w:rsid w:val="008A1DC1"/>
    <w:rsid w:val="008A2AB7"/>
    <w:rsid w:val="008A529C"/>
    <w:rsid w:val="008B241F"/>
    <w:rsid w:val="008B679C"/>
    <w:rsid w:val="008B6BF1"/>
    <w:rsid w:val="008B7464"/>
    <w:rsid w:val="008C0099"/>
    <w:rsid w:val="008C7354"/>
    <w:rsid w:val="008D7348"/>
    <w:rsid w:val="008E40F3"/>
    <w:rsid w:val="008E44DD"/>
    <w:rsid w:val="008E4620"/>
    <w:rsid w:val="008E5D32"/>
    <w:rsid w:val="008E7A16"/>
    <w:rsid w:val="008F39BF"/>
    <w:rsid w:val="00900085"/>
    <w:rsid w:val="00900660"/>
    <w:rsid w:val="00906F29"/>
    <w:rsid w:val="00911397"/>
    <w:rsid w:val="0092263B"/>
    <w:rsid w:val="00927E73"/>
    <w:rsid w:val="0094715B"/>
    <w:rsid w:val="00953217"/>
    <w:rsid w:val="00953A3D"/>
    <w:rsid w:val="00957386"/>
    <w:rsid w:val="00957764"/>
    <w:rsid w:val="009724B4"/>
    <w:rsid w:val="009738E4"/>
    <w:rsid w:val="00973D59"/>
    <w:rsid w:val="00987870"/>
    <w:rsid w:val="00997F7A"/>
    <w:rsid w:val="009C3A82"/>
    <w:rsid w:val="009D0DB2"/>
    <w:rsid w:val="009D3D51"/>
    <w:rsid w:val="009D48DB"/>
    <w:rsid w:val="009E3A61"/>
    <w:rsid w:val="009F138D"/>
    <w:rsid w:val="009F18AA"/>
    <w:rsid w:val="00A108B3"/>
    <w:rsid w:val="00A12844"/>
    <w:rsid w:val="00A14E36"/>
    <w:rsid w:val="00A200C5"/>
    <w:rsid w:val="00A23C02"/>
    <w:rsid w:val="00A23CE3"/>
    <w:rsid w:val="00A25594"/>
    <w:rsid w:val="00A27731"/>
    <w:rsid w:val="00A31A3F"/>
    <w:rsid w:val="00A32395"/>
    <w:rsid w:val="00A3309C"/>
    <w:rsid w:val="00A4762F"/>
    <w:rsid w:val="00A629B0"/>
    <w:rsid w:val="00A64527"/>
    <w:rsid w:val="00A7149B"/>
    <w:rsid w:val="00A83276"/>
    <w:rsid w:val="00A85005"/>
    <w:rsid w:val="00A8631B"/>
    <w:rsid w:val="00AA07A4"/>
    <w:rsid w:val="00AA4AB5"/>
    <w:rsid w:val="00AB28FB"/>
    <w:rsid w:val="00AC51BD"/>
    <w:rsid w:val="00AD50E9"/>
    <w:rsid w:val="00AE2B51"/>
    <w:rsid w:val="00AE3EFE"/>
    <w:rsid w:val="00AE7D99"/>
    <w:rsid w:val="00AF1038"/>
    <w:rsid w:val="00AF6FBC"/>
    <w:rsid w:val="00B063E5"/>
    <w:rsid w:val="00B10D4B"/>
    <w:rsid w:val="00B11A2B"/>
    <w:rsid w:val="00B1468C"/>
    <w:rsid w:val="00B149BC"/>
    <w:rsid w:val="00B310D6"/>
    <w:rsid w:val="00B32DAE"/>
    <w:rsid w:val="00B3567B"/>
    <w:rsid w:val="00B36D5D"/>
    <w:rsid w:val="00B42462"/>
    <w:rsid w:val="00B44FC5"/>
    <w:rsid w:val="00B50EAF"/>
    <w:rsid w:val="00B658BC"/>
    <w:rsid w:val="00B66227"/>
    <w:rsid w:val="00B72B91"/>
    <w:rsid w:val="00B75913"/>
    <w:rsid w:val="00B839C4"/>
    <w:rsid w:val="00B8723D"/>
    <w:rsid w:val="00B912EF"/>
    <w:rsid w:val="00B93FB1"/>
    <w:rsid w:val="00B945DA"/>
    <w:rsid w:val="00BA230E"/>
    <w:rsid w:val="00BA3640"/>
    <w:rsid w:val="00BA5C05"/>
    <w:rsid w:val="00BC0C09"/>
    <w:rsid w:val="00BC3061"/>
    <w:rsid w:val="00BC3174"/>
    <w:rsid w:val="00BD048E"/>
    <w:rsid w:val="00BE6D28"/>
    <w:rsid w:val="00BF01A0"/>
    <w:rsid w:val="00C01EB7"/>
    <w:rsid w:val="00C14F65"/>
    <w:rsid w:val="00C1563D"/>
    <w:rsid w:val="00C2022B"/>
    <w:rsid w:val="00C22B9A"/>
    <w:rsid w:val="00C23C6A"/>
    <w:rsid w:val="00C26486"/>
    <w:rsid w:val="00C2671C"/>
    <w:rsid w:val="00C47152"/>
    <w:rsid w:val="00C47838"/>
    <w:rsid w:val="00C6158A"/>
    <w:rsid w:val="00C72512"/>
    <w:rsid w:val="00C76ABD"/>
    <w:rsid w:val="00C8735A"/>
    <w:rsid w:val="00C87DD5"/>
    <w:rsid w:val="00C93A51"/>
    <w:rsid w:val="00CA1850"/>
    <w:rsid w:val="00CA4B18"/>
    <w:rsid w:val="00CA6B00"/>
    <w:rsid w:val="00CA7446"/>
    <w:rsid w:val="00CB2BEA"/>
    <w:rsid w:val="00CB441E"/>
    <w:rsid w:val="00CC17EC"/>
    <w:rsid w:val="00CC38E7"/>
    <w:rsid w:val="00CC4621"/>
    <w:rsid w:val="00CD532C"/>
    <w:rsid w:val="00CD7D09"/>
    <w:rsid w:val="00CE345B"/>
    <w:rsid w:val="00CE5A24"/>
    <w:rsid w:val="00CE65CD"/>
    <w:rsid w:val="00CE7028"/>
    <w:rsid w:val="00CF35E7"/>
    <w:rsid w:val="00D003C2"/>
    <w:rsid w:val="00D012BE"/>
    <w:rsid w:val="00D014E1"/>
    <w:rsid w:val="00D04C50"/>
    <w:rsid w:val="00D175C4"/>
    <w:rsid w:val="00D306D5"/>
    <w:rsid w:val="00D30CB1"/>
    <w:rsid w:val="00D40534"/>
    <w:rsid w:val="00D4410E"/>
    <w:rsid w:val="00D5646C"/>
    <w:rsid w:val="00D7134A"/>
    <w:rsid w:val="00D76403"/>
    <w:rsid w:val="00D77EE3"/>
    <w:rsid w:val="00D822F2"/>
    <w:rsid w:val="00D84F72"/>
    <w:rsid w:val="00D91E69"/>
    <w:rsid w:val="00D94A99"/>
    <w:rsid w:val="00DB7983"/>
    <w:rsid w:val="00DC1A9C"/>
    <w:rsid w:val="00DC4C08"/>
    <w:rsid w:val="00DE17EC"/>
    <w:rsid w:val="00DE3BBF"/>
    <w:rsid w:val="00DE3F16"/>
    <w:rsid w:val="00E07E26"/>
    <w:rsid w:val="00E1073B"/>
    <w:rsid w:val="00E27D04"/>
    <w:rsid w:val="00E33156"/>
    <w:rsid w:val="00E3399B"/>
    <w:rsid w:val="00E347A5"/>
    <w:rsid w:val="00E44C0A"/>
    <w:rsid w:val="00E45F47"/>
    <w:rsid w:val="00E46B66"/>
    <w:rsid w:val="00E525BB"/>
    <w:rsid w:val="00E61EF2"/>
    <w:rsid w:val="00E62C33"/>
    <w:rsid w:val="00E672E7"/>
    <w:rsid w:val="00E67DD2"/>
    <w:rsid w:val="00E70883"/>
    <w:rsid w:val="00E71844"/>
    <w:rsid w:val="00E74663"/>
    <w:rsid w:val="00E778B7"/>
    <w:rsid w:val="00E82C5C"/>
    <w:rsid w:val="00E869CF"/>
    <w:rsid w:val="00E9477D"/>
    <w:rsid w:val="00E96A86"/>
    <w:rsid w:val="00EA3379"/>
    <w:rsid w:val="00EA3A8D"/>
    <w:rsid w:val="00EA5E9C"/>
    <w:rsid w:val="00EA6D96"/>
    <w:rsid w:val="00EC7F97"/>
    <w:rsid w:val="00ED2A3E"/>
    <w:rsid w:val="00ED2E7F"/>
    <w:rsid w:val="00ED69AE"/>
    <w:rsid w:val="00EE5867"/>
    <w:rsid w:val="00EE60BC"/>
    <w:rsid w:val="00EE65C2"/>
    <w:rsid w:val="00EF5503"/>
    <w:rsid w:val="00F03D61"/>
    <w:rsid w:val="00F10F67"/>
    <w:rsid w:val="00F13709"/>
    <w:rsid w:val="00F218E2"/>
    <w:rsid w:val="00F435B9"/>
    <w:rsid w:val="00F47D66"/>
    <w:rsid w:val="00F47E0F"/>
    <w:rsid w:val="00F5241D"/>
    <w:rsid w:val="00F550AA"/>
    <w:rsid w:val="00F63DED"/>
    <w:rsid w:val="00F712FE"/>
    <w:rsid w:val="00F73DF4"/>
    <w:rsid w:val="00F80773"/>
    <w:rsid w:val="00F81568"/>
    <w:rsid w:val="00F92F8A"/>
    <w:rsid w:val="00F9366E"/>
    <w:rsid w:val="00F93CD7"/>
    <w:rsid w:val="00F97A4A"/>
    <w:rsid w:val="00FA0127"/>
    <w:rsid w:val="00FA5792"/>
    <w:rsid w:val="00FB0932"/>
    <w:rsid w:val="00FB47C5"/>
    <w:rsid w:val="00FB4F77"/>
    <w:rsid w:val="00FC261A"/>
    <w:rsid w:val="00FC574D"/>
    <w:rsid w:val="00FE258C"/>
    <w:rsid w:val="00FE5BEA"/>
    <w:rsid w:val="00FE6538"/>
    <w:rsid w:val="00FF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900,#c00,red"/>
    </o:shapedefaults>
    <o:shapelayout v:ext="edit">
      <o:idmap v:ext="edit" data="1"/>
    </o:shapelayout>
  </w:shapeDefaults>
  <w:decimalSymbol w:val="."/>
  <w:listSeparator w:val=","/>
  <w14:docId w14:val="73F35A52"/>
  <w15:docId w15:val="{33C78502-B796-4C9A-899F-6DDEB1F5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0BC"/>
    <w:rPr>
      <w:sz w:val="24"/>
      <w:szCs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ind w:firstLine="1440"/>
    </w:pPr>
  </w:style>
  <w:style w:type="paragraph" w:styleId="Header">
    <w:name w:val="header"/>
    <w:basedOn w:val="Normal"/>
    <w:pPr>
      <w:tabs>
        <w:tab w:val="center" w:pos="4320"/>
        <w:tab w:val="right" w:pos="9360"/>
      </w:tabs>
    </w:pPr>
  </w:style>
  <w:style w:type="paragraph" w:styleId="Footer">
    <w:name w:val="footer"/>
    <w:basedOn w:val="Normal"/>
    <w:pPr>
      <w:tabs>
        <w:tab w:val="center" w:pos="4320"/>
        <w:tab w:val="right" w:pos="9360"/>
      </w:tabs>
      <w:spacing w:line="240" w:lineRule="atLeast"/>
    </w:pPr>
    <w:rPr>
      <w:sz w:val="20"/>
    </w:rPr>
  </w:style>
  <w:style w:type="character" w:styleId="PageNumber">
    <w:name w:val="page number"/>
    <w:rPr>
      <w:sz w:val="24"/>
    </w:rPr>
  </w:style>
  <w:style w:type="paragraph" w:styleId="BodyTextIndent">
    <w:name w:val="Body Text Indent"/>
    <w:basedOn w:val="BodyText"/>
    <w:next w:val="BodyText"/>
    <w:pPr>
      <w:ind w:left="720" w:firstLine="0"/>
    </w:pPr>
  </w:style>
  <w:style w:type="paragraph" w:customStyle="1" w:styleId="LHFirmName">
    <w:name w:val="LH Firm Name"/>
    <w:basedOn w:val="Normal"/>
    <w:pPr>
      <w:spacing w:after="120"/>
      <w:ind w:left="-720"/>
    </w:pPr>
    <w:rPr>
      <w:rFonts w:ascii="EngravrsRoman BT" w:hAnsi="EngravrsRoman BT"/>
      <w:b/>
      <w:spacing w:val="10"/>
      <w:sz w:val="15"/>
    </w:rPr>
  </w:style>
  <w:style w:type="paragraph" w:customStyle="1" w:styleId="BodyTextContinued">
    <w:name w:val="Body Text Continued"/>
    <w:basedOn w:val="BodyText"/>
    <w:next w:val="BodyText"/>
    <w:pPr>
      <w:ind w:firstLine="0"/>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paragraph" w:customStyle="1" w:styleId="PleadingSignature">
    <w:name w:val="Pleading Signature"/>
    <w:basedOn w:val="Normal"/>
    <w:pPr>
      <w:keepNext/>
      <w:keepLines/>
      <w:widowControl w:val="0"/>
      <w:tabs>
        <w:tab w:val="left" w:pos="5040"/>
        <w:tab w:val="right" w:pos="9360"/>
      </w:tabs>
      <w:spacing w:line="240" w:lineRule="exact"/>
      <w:ind w:left="4320"/>
    </w:pPr>
  </w:style>
  <w:style w:type="paragraph" w:styleId="EnvelopeAddress">
    <w:name w:val="envelope address"/>
    <w:basedOn w:val="Normal"/>
    <w:pPr>
      <w:framePr w:w="5760" w:h="2160" w:hRule="exact" w:wrap="around" w:vAnchor="page" w:hAnchor="page" w:x="6481" w:y="3068"/>
    </w:pPr>
  </w:style>
  <w:style w:type="paragraph" w:customStyle="1" w:styleId="LetterDate">
    <w:name w:val="Letter Date"/>
    <w:basedOn w:val="Normal"/>
    <w:next w:val="BodyText"/>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character" w:customStyle="1" w:styleId="ParagraphNumber">
    <w:name w:val="ParagraphNumber"/>
    <w:basedOn w:val="DefaultParagraphFont"/>
  </w:style>
  <w:style w:type="paragraph" w:styleId="TOC1">
    <w:name w:val="toc 1"/>
    <w:basedOn w:val="Normal"/>
    <w:next w:val="TOC2"/>
    <w:semiHidden/>
    <w:pPr>
      <w:keepLines/>
      <w:tabs>
        <w:tab w:val="right" w:leader="dot" w:pos="9288"/>
      </w:tabs>
      <w:ind w:left="720" w:right="720" w:hanging="720"/>
    </w:pPr>
  </w:style>
  <w:style w:type="paragraph" w:styleId="TOC2">
    <w:name w:val="toc 2"/>
    <w:basedOn w:val="Normal"/>
    <w:next w:val="TOC3"/>
    <w:semiHidden/>
    <w:pPr>
      <w:keepLines/>
      <w:tabs>
        <w:tab w:val="right" w:leader="dot" w:pos="9288"/>
      </w:tabs>
      <w:ind w:left="1440" w:right="720" w:hanging="720"/>
    </w:pPr>
  </w:style>
  <w:style w:type="paragraph" w:styleId="TOC3">
    <w:name w:val="toc 3"/>
    <w:basedOn w:val="Normal"/>
    <w:next w:val="TOC4"/>
    <w:semiHidden/>
    <w:pPr>
      <w:keepLines/>
      <w:tabs>
        <w:tab w:val="right" w:leader="dot" w:pos="9288"/>
      </w:tabs>
      <w:ind w:left="2160" w:right="720" w:hanging="720"/>
    </w:pPr>
  </w:style>
  <w:style w:type="paragraph" w:styleId="TOC4">
    <w:name w:val="toc 4"/>
    <w:basedOn w:val="Normal"/>
    <w:next w:val="TOC5"/>
    <w:semiHidden/>
    <w:pPr>
      <w:keepLines/>
      <w:tabs>
        <w:tab w:val="right" w:leader="dot" w:pos="9288"/>
      </w:tabs>
      <w:ind w:left="2880" w:right="720" w:hanging="720"/>
    </w:pPr>
  </w:style>
  <w:style w:type="paragraph" w:styleId="TOC5">
    <w:name w:val="toc 5"/>
    <w:basedOn w:val="Normal"/>
    <w:next w:val="TOC6"/>
    <w:semiHidden/>
    <w:pPr>
      <w:keepLines/>
      <w:tabs>
        <w:tab w:val="right" w:leader="dot" w:pos="9288"/>
      </w:tabs>
      <w:ind w:left="3600" w:right="720" w:hanging="720"/>
    </w:pPr>
  </w:style>
  <w:style w:type="paragraph" w:styleId="TOC6">
    <w:name w:val="toc 6"/>
    <w:basedOn w:val="Normal"/>
    <w:next w:val="TOC7"/>
    <w:semiHidden/>
    <w:pPr>
      <w:keepLines/>
      <w:tabs>
        <w:tab w:val="right" w:leader="dot" w:pos="9288"/>
      </w:tabs>
      <w:ind w:left="4320" w:right="720" w:hanging="720"/>
    </w:pPr>
  </w:style>
  <w:style w:type="paragraph" w:styleId="TOC7">
    <w:name w:val="toc 7"/>
    <w:basedOn w:val="Normal"/>
    <w:next w:val="TOC8"/>
    <w:semiHidden/>
    <w:pPr>
      <w:keepLines/>
      <w:tabs>
        <w:tab w:val="right" w:leader="dot" w:pos="9288"/>
      </w:tabs>
      <w:ind w:left="5040" w:right="720" w:hanging="720"/>
    </w:pPr>
  </w:style>
  <w:style w:type="paragraph" w:styleId="TOC8">
    <w:name w:val="toc 8"/>
    <w:basedOn w:val="Normal"/>
    <w:next w:val="TOC9"/>
    <w:semiHidden/>
    <w:pPr>
      <w:keepLines/>
      <w:tabs>
        <w:tab w:val="right" w:leader="dot" w:pos="9288"/>
      </w:tabs>
      <w:ind w:left="5760" w:right="720" w:hanging="720"/>
    </w:pPr>
  </w:style>
  <w:style w:type="paragraph" w:styleId="TOC9">
    <w:name w:val="toc 9"/>
    <w:basedOn w:val="Normal"/>
    <w:semiHidden/>
    <w:pPr>
      <w:keepLines/>
      <w:tabs>
        <w:tab w:val="right" w:leader="dot" w:pos="9288"/>
      </w:tabs>
      <w:ind w:left="6480" w:right="720" w:hanging="720"/>
    </w:pPr>
  </w:style>
  <w:style w:type="paragraph" w:customStyle="1" w:styleId="DeliveryPhrase">
    <w:name w:val="Delivery Phrase"/>
    <w:basedOn w:val="Normal"/>
    <w:next w:val="Normal"/>
    <w:pPr>
      <w:spacing w:before="240"/>
    </w:pPr>
    <w:rPr>
      <w:b/>
      <w:caps/>
    </w:rPr>
  </w:style>
  <w:style w:type="paragraph" w:customStyle="1" w:styleId="SDP">
    <w:name w:val="SDP"/>
    <w:basedOn w:val="Normal"/>
    <w:next w:val="Normal"/>
    <w:pPr>
      <w:spacing w:before="240"/>
    </w:pPr>
    <w:rPr>
      <w:b/>
      <w:caps/>
    </w:rPr>
  </w:style>
  <w:style w:type="paragraph" w:customStyle="1" w:styleId="ColorfulGrid-Accent11">
    <w:name w:val="Colorful Grid - Accent 11"/>
    <w:basedOn w:val="Normal"/>
    <w:next w:val="BodyTextContinued"/>
    <w:qFormat/>
    <w:pPr>
      <w:spacing w:after="240"/>
      <w:ind w:left="1440" w:right="1440"/>
    </w:pPr>
  </w:style>
  <w:style w:type="paragraph" w:customStyle="1" w:styleId="Centered">
    <w:name w:val="Centered"/>
    <w:basedOn w:val="Normal"/>
    <w:next w:val="BodyText"/>
    <w:pPr>
      <w:spacing w:after="240" w:line="240" w:lineRule="exact"/>
      <w:jc w:val="center"/>
    </w:pPr>
  </w:style>
  <w:style w:type="paragraph" w:customStyle="1" w:styleId="HeaderNumbers">
    <w:name w:val="HeaderNumbers"/>
    <w:basedOn w:val="Normal"/>
    <w:pPr>
      <w:spacing w:before="720" w:line="480" w:lineRule="exact"/>
      <w:ind w:right="144"/>
      <w:jc w:val="right"/>
    </w:pPr>
  </w:style>
  <w:style w:type="paragraph" w:customStyle="1" w:styleId="LeftHeading">
    <w:name w:val="Left Heading"/>
    <w:basedOn w:val="Normal"/>
    <w:next w:val="Normal"/>
    <w:rPr>
      <w:b/>
    </w:rPr>
  </w:style>
  <w:style w:type="paragraph" w:styleId="PlainText">
    <w:name w:val="Plain Text"/>
    <w:basedOn w:val="Normal"/>
    <w:rPr>
      <w:rFonts w:ascii="Courier New" w:hAnsi="Courier New"/>
      <w:sz w:val="20"/>
    </w:r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2">
    <w:name w:val="Body Text 2"/>
    <w:basedOn w:val="Normal"/>
    <w:pPr>
      <w:widowControl w:val="0"/>
      <w:ind w:right="-720"/>
      <w:jc w:val="both"/>
    </w:pPr>
    <w:rPr>
      <w:sz w:val="19"/>
    </w:rPr>
  </w:style>
  <w:style w:type="paragraph" w:styleId="BodyText3">
    <w:name w:val="Body Text 3"/>
    <w:basedOn w:val="Normal"/>
    <w:pPr>
      <w:tabs>
        <w:tab w:val="left" w:pos="-720"/>
      </w:tabs>
      <w:suppressAutoHyphens/>
      <w:jc w:val="both"/>
    </w:pPr>
    <w:rPr>
      <w:iCs/>
      <w:spacing w:val="-2"/>
      <w:sz w:val="20"/>
    </w:rPr>
  </w:style>
  <w:style w:type="paragraph" w:styleId="BodyTextIndent2">
    <w:name w:val="Body Text Indent 2"/>
    <w:basedOn w:val="Normal"/>
    <w:pPr>
      <w:tabs>
        <w:tab w:val="left" w:pos="-720"/>
      </w:tabs>
      <w:suppressAutoHyphens/>
      <w:ind w:left="720"/>
      <w:jc w:val="both"/>
    </w:pPr>
    <w:rPr>
      <w:spacing w:val="-2"/>
      <w:sz w:val="20"/>
    </w:rPr>
  </w:style>
  <w:style w:type="character" w:styleId="Hyperlink">
    <w:name w:val="Hyperlink"/>
    <w:rPr>
      <w:color w:val="0000FF"/>
      <w:u w:val="single"/>
    </w:rPr>
  </w:style>
  <w:style w:type="paragraph" w:styleId="BodyTextIndent3">
    <w:name w:val="Body Text Indent 3"/>
    <w:basedOn w:val="Normal"/>
    <w:pPr>
      <w:tabs>
        <w:tab w:val="left" w:pos="-720"/>
        <w:tab w:val="left" w:pos="360"/>
      </w:tabs>
      <w:suppressAutoHyphens/>
      <w:ind w:left="360" w:hanging="360"/>
      <w:jc w:val="both"/>
    </w:pPr>
    <w:rPr>
      <w:spacing w:val="-2"/>
      <w:sz w:val="20"/>
    </w:rPr>
  </w:style>
  <w:style w:type="character" w:styleId="CommentReference">
    <w:name w:val="annotation reference"/>
    <w:semiHidden/>
    <w:rPr>
      <w:sz w:val="16"/>
      <w:szCs w:val="16"/>
    </w:rPr>
  </w:style>
  <w:style w:type="paragraph" w:styleId="Title">
    <w:name w:val="Title"/>
    <w:basedOn w:val="Normal"/>
    <w:qFormat/>
    <w:pPr>
      <w:jc w:val="center"/>
    </w:pPr>
    <w:rPr>
      <w:b/>
      <w:bCs/>
      <w:caps/>
      <w:sz w:val="28"/>
    </w:rPr>
  </w:style>
  <w:style w:type="paragraph" w:styleId="Subtitle">
    <w:name w:val="Subtitle"/>
    <w:basedOn w:val="Normal"/>
    <w:qFormat/>
    <w:pPr>
      <w:jc w:val="center"/>
    </w:pPr>
    <w:rPr>
      <w:b/>
      <w:bCs/>
      <w:caps/>
      <w:sz w:val="2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paragraph" w:customStyle="1" w:styleId="MediumList2-Accent21">
    <w:name w:val="Medium List 2 - Accent 21"/>
    <w:hidden/>
    <w:uiPriority w:val="71"/>
    <w:unhideWhenUsed/>
    <w:rsid w:val="00FE6538"/>
    <w:rPr>
      <w:sz w:val="24"/>
    </w:rPr>
  </w:style>
  <w:style w:type="paragraph" w:styleId="NormalWeb">
    <w:name w:val="Normal (Web)"/>
    <w:basedOn w:val="Normal"/>
    <w:uiPriority w:val="99"/>
    <w:unhideWhenUsed/>
    <w:rsid w:val="005F2D47"/>
    <w:pPr>
      <w:spacing w:before="100" w:beforeAutospacing="1" w:after="100" w:afterAutospacing="1"/>
    </w:pPr>
  </w:style>
  <w:style w:type="character" w:customStyle="1" w:styleId="apple-converted-space">
    <w:name w:val="apple-converted-space"/>
    <w:rsid w:val="00EE60BC"/>
  </w:style>
  <w:style w:type="paragraph" w:styleId="ListParagraph">
    <w:name w:val="List Paragraph"/>
    <w:basedOn w:val="Normal"/>
    <w:uiPriority w:val="34"/>
    <w:qFormat/>
    <w:rsid w:val="00D822F2"/>
    <w:pPr>
      <w:ind w:left="720"/>
    </w:pPr>
  </w:style>
  <w:style w:type="paragraph" w:styleId="Revision">
    <w:name w:val="Revision"/>
    <w:hidden/>
    <w:uiPriority w:val="99"/>
    <w:unhideWhenUsed/>
    <w:rsid w:val="00207515"/>
    <w:rPr>
      <w:sz w:val="24"/>
      <w:szCs w:val="24"/>
    </w:rPr>
  </w:style>
  <w:style w:type="paragraph" w:styleId="CommentText">
    <w:name w:val="annotation text"/>
    <w:basedOn w:val="Normal"/>
    <w:link w:val="CommentTextChar"/>
    <w:uiPriority w:val="99"/>
    <w:unhideWhenUsed/>
    <w:rsid w:val="00731FC9"/>
    <w:rPr>
      <w:sz w:val="20"/>
      <w:szCs w:val="20"/>
    </w:rPr>
  </w:style>
  <w:style w:type="character" w:customStyle="1" w:styleId="CommentTextChar">
    <w:name w:val="Comment Text Char"/>
    <w:basedOn w:val="DefaultParagraphFont"/>
    <w:link w:val="CommentText"/>
    <w:uiPriority w:val="99"/>
    <w:rsid w:val="00731FC9"/>
  </w:style>
  <w:style w:type="paragraph" w:styleId="CommentSubject">
    <w:name w:val="annotation subject"/>
    <w:basedOn w:val="CommentText"/>
    <w:next w:val="CommentText"/>
    <w:link w:val="CommentSubjectChar"/>
    <w:semiHidden/>
    <w:unhideWhenUsed/>
    <w:rsid w:val="00731FC9"/>
    <w:rPr>
      <w:b/>
      <w:bCs/>
    </w:rPr>
  </w:style>
  <w:style w:type="character" w:customStyle="1" w:styleId="CommentSubjectChar">
    <w:name w:val="Comment Subject Char"/>
    <w:basedOn w:val="CommentTextChar"/>
    <w:link w:val="CommentSubject"/>
    <w:semiHidden/>
    <w:rsid w:val="00731FC9"/>
    <w:rPr>
      <w:b/>
      <w:bCs/>
    </w:rPr>
  </w:style>
  <w:style w:type="table" w:styleId="TableGrid">
    <w:name w:val="Table Grid"/>
    <w:basedOn w:val="TableNormal"/>
    <w:uiPriority w:val="39"/>
    <w:rsid w:val="0067359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2091">
      <w:bodyDiv w:val="1"/>
      <w:marLeft w:val="0"/>
      <w:marRight w:val="0"/>
      <w:marTop w:val="0"/>
      <w:marBottom w:val="0"/>
      <w:divBdr>
        <w:top w:val="none" w:sz="0" w:space="0" w:color="auto"/>
        <w:left w:val="none" w:sz="0" w:space="0" w:color="auto"/>
        <w:bottom w:val="none" w:sz="0" w:space="0" w:color="auto"/>
        <w:right w:val="none" w:sz="0" w:space="0" w:color="auto"/>
      </w:divBdr>
    </w:div>
    <w:div w:id="67043765">
      <w:bodyDiv w:val="1"/>
      <w:marLeft w:val="0"/>
      <w:marRight w:val="0"/>
      <w:marTop w:val="0"/>
      <w:marBottom w:val="0"/>
      <w:divBdr>
        <w:top w:val="none" w:sz="0" w:space="0" w:color="auto"/>
        <w:left w:val="none" w:sz="0" w:space="0" w:color="auto"/>
        <w:bottom w:val="none" w:sz="0" w:space="0" w:color="auto"/>
        <w:right w:val="none" w:sz="0" w:space="0" w:color="auto"/>
      </w:divBdr>
      <w:divsChild>
        <w:div w:id="1125194917">
          <w:marLeft w:val="0"/>
          <w:marRight w:val="0"/>
          <w:marTop w:val="0"/>
          <w:marBottom w:val="0"/>
          <w:divBdr>
            <w:top w:val="none" w:sz="0" w:space="0" w:color="auto"/>
            <w:left w:val="none" w:sz="0" w:space="0" w:color="auto"/>
            <w:bottom w:val="none" w:sz="0" w:space="0" w:color="auto"/>
            <w:right w:val="none" w:sz="0" w:space="0" w:color="auto"/>
          </w:divBdr>
          <w:divsChild>
            <w:div w:id="967205760">
              <w:marLeft w:val="0"/>
              <w:marRight w:val="0"/>
              <w:marTop w:val="0"/>
              <w:marBottom w:val="0"/>
              <w:divBdr>
                <w:top w:val="none" w:sz="0" w:space="0" w:color="auto"/>
                <w:left w:val="none" w:sz="0" w:space="0" w:color="auto"/>
                <w:bottom w:val="none" w:sz="0" w:space="0" w:color="auto"/>
                <w:right w:val="none" w:sz="0" w:space="0" w:color="auto"/>
              </w:divBdr>
              <w:divsChild>
                <w:div w:id="595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5945">
      <w:bodyDiv w:val="1"/>
      <w:marLeft w:val="0"/>
      <w:marRight w:val="0"/>
      <w:marTop w:val="0"/>
      <w:marBottom w:val="0"/>
      <w:divBdr>
        <w:top w:val="none" w:sz="0" w:space="0" w:color="auto"/>
        <w:left w:val="none" w:sz="0" w:space="0" w:color="auto"/>
        <w:bottom w:val="none" w:sz="0" w:space="0" w:color="auto"/>
        <w:right w:val="none" w:sz="0" w:space="0" w:color="auto"/>
      </w:divBdr>
    </w:div>
    <w:div w:id="697239025">
      <w:bodyDiv w:val="1"/>
      <w:marLeft w:val="0"/>
      <w:marRight w:val="0"/>
      <w:marTop w:val="0"/>
      <w:marBottom w:val="0"/>
      <w:divBdr>
        <w:top w:val="none" w:sz="0" w:space="0" w:color="auto"/>
        <w:left w:val="none" w:sz="0" w:space="0" w:color="auto"/>
        <w:bottom w:val="none" w:sz="0" w:space="0" w:color="auto"/>
        <w:right w:val="none" w:sz="0" w:space="0" w:color="auto"/>
      </w:divBdr>
      <w:divsChild>
        <w:div w:id="1043365704">
          <w:marLeft w:val="0"/>
          <w:marRight w:val="0"/>
          <w:marTop w:val="0"/>
          <w:marBottom w:val="0"/>
          <w:divBdr>
            <w:top w:val="none" w:sz="0" w:space="0" w:color="auto"/>
            <w:left w:val="none" w:sz="0" w:space="0" w:color="auto"/>
            <w:bottom w:val="none" w:sz="0" w:space="0" w:color="auto"/>
            <w:right w:val="none" w:sz="0" w:space="0" w:color="auto"/>
          </w:divBdr>
          <w:divsChild>
            <w:div w:id="1194078186">
              <w:marLeft w:val="0"/>
              <w:marRight w:val="0"/>
              <w:marTop w:val="0"/>
              <w:marBottom w:val="0"/>
              <w:divBdr>
                <w:top w:val="none" w:sz="0" w:space="0" w:color="auto"/>
                <w:left w:val="none" w:sz="0" w:space="0" w:color="auto"/>
                <w:bottom w:val="none" w:sz="0" w:space="0" w:color="auto"/>
                <w:right w:val="none" w:sz="0" w:space="0" w:color="auto"/>
              </w:divBdr>
              <w:divsChild>
                <w:div w:id="606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4969">
      <w:bodyDiv w:val="1"/>
      <w:marLeft w:val="0"/>
      <w:marRight w:val="0"/>
      <w:marTop w:val="0"/>
      <w:marBottom w:val="0"/>
      <w:divBdr>
        <w:top w:val="none" w:sz="0" w:space="0" w:color="auto"/>
        <w:left w:val="none" w:sz="0" w:space="0" w:color="auto"/>
        <w:bottom w:val="none" w:sz="0" w:space="0" w:color="auto"/>
        <w:right w:val="none" w:sz="0" w:space="0" w:color="auto"/>
      </w:divBdr>
      <w:divsChild>
        <w:div w:id="1349674402">
          <w:marLeft w:val="0"/>
          <w:marRight w:val="0"/>
          <w:marTop w:val="0"/>
          <w:marBottom w:val="0"/>
          <w:divBdr>
            <w:top w:val="none" w:sz="0" w:space="0" w:color="auto"/>
            <w:left w:val="none" w:sz="0" w:space="0" w:color="auto"/>
            <w:bottom w:val="none" w:sz="0" w:space="0" w:color="auto"/>
            <w:right w:val="none" w:sz="0" w:space="0" w:color="auto"/>
          </w:divBdr>
          <w:divsChild>
            <w:div w:id="1980260634">
              <w:marLeft w:val="0"/>
              <w:marRight w:val="0"/>
              <w:marTop w:val="0"/>
              <w:marBottom w:val="0"/>
              <w:divBdr>
                <w:top w:val="none" w:sz="0" w:space="0" w:color="auto"/>
                <w:left w:val="none" w:sz="0" w:space="0" w:color="auto"/>
                <w:bottom w:val="none" w:sz="0" w:space="0" w:color="auto"/>
                <w:right w:val="none" w:sz="0" w:space="0" w:color="auto"/>
              </w:divBdr>
              <w:divsChild>
                <w:div w:id="6399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1675">
      <w:bodyDiv w:val="1"/>
      <w:marLeft w:val="0"/>
      <w:marRight w:val="0"/>
      <w:marTop w:val="0"/>
      <w:marBottom w:val="0"/>
      <w:divBdr>
        <w:top w:val="none" w:sz="0" w:space="0" w:color="auto"/>
        <w:left w:val="none" w:sz="0" w:space="0" w:color="auto"/>
        <w:bottom w:val="none" w:sz="0" w:space="0" w:color="auto"/>
        <w:right w:val="none" w:sz="0" w:space="0" w:color="auto"/>
      </w:divBdr>
    </w:div>
    <w:div w:id="798377576">
      <w:bodyDiv w:val="1"/>
      <w:marLeft w:val="0"/>
      <w:marRight w:val="0"/>
      <w:marTop w:val="0"/>
      <w:marBottom w:val="0"/>
      <w:divBdr>
        <w:top w:val="none" w:sz="0" w:space="0" w:color="auto"/>
        <w:left w:val="none" w:sz="0" w:space="0" w:color="auto"/>
        <w:bottom w:val="none" w:sz="0" w:space="0" w:color="auto"/>
        <w:right w:val="none" w:sz="0" w:space="0" w:color="auto"/>
      </w:divBdr>
      <w:divsChild>
        <w:div w:id="1709138362">
          <w:marLeft w:val="0"/>
          <w:marRight w:val="0"/>
          <w:marTop w:val="0"/>
          <w:marBottom w:val="0"/>
          <w:divBdr>
            <w:top w:val="none" w:sz="0" w:space="0" w:color="auto"/>
            <w:left w:val="none" w:sz="0" w:space="0" w:color="auto"/>
            <w:bottom w:val="none" w:sz="0" w:space="0" w:color="auto"/>
            <w:right w:val="none" w:sz="0" w:space="0" w:color="auto"/>
          </w:divBdr>
          <w:divsChild>
            <w:div w:id="2036271744">
              <w:marLeft w:val="0"/>
              <w:marRight w:val="0"/>
              <w:marTop w:val="0"/>
              <w:marBottom w:val="0"/>
              <w:divBdr>
                <w:top w:val="none" w:sz="0" w:space="0" w:color="auto"/>
                <w:left w:val="none" w:sz="0" w:space="0" w:color="auto"/>
                <w:bottom w:val="none" w:sz="0" w:space="0" w:color="auto"/>
                <w:right w:val="none" w:sz="0" w:space="0" w:color="auto"/>
              </w:divBdr>
              <w:divsChild>
                <w:div w:id="19276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3282">
      <w:bodyDiv w:val="1"/>
      <w:marLeft w:val="0"/>
      <w:marRight w:val="0"/>
      <w:marTop w:val="0"/>
      <w:marBottom w:val="0"/>
      <w:divBdr>
        <w:top w:val="none" w:sz="0" w:space="0" w:color="auto"/>
        <w:left w:val="none" w:sz="0" w:space="0" w:color="auto"/>
        <w:bottom w:val="none" w:sz="0" w:space="0" w:color="auto"/>
        <w:right w:val="none" w:sz="0" w:space="0" w:color="auto"/>
      </w:divBdr>
      <w:divsChild>
        <w:div w:id="124979048">
          <w:marLeft w:val="0"/>
          <w:marRight w:val="0"/>
          <w:marTop w:val="0"/>
          <w:marBottom w:val="0"/>
          <w:divBdr>
            <w:top w:val="none" w:sz="0" w:space="0" w:color="auto"/>
            <w:left w:val="none" w:sz="0" w:space="0" w:color="auto"/>
            <w:bottom w:val="none" w:sz="0" w:space="0" w:color="auto"/>
            <w:right w:val="none" w:sz="0" w:space="0" w:color="auto"/>
          </w:divBdr>
          <w:divsChild>
            <w:div w:id="470556084">
              <w:marLeft w:val="0"/>
              <w:marRight w:val="0"/>
              <w:marTop w:val="0"/>
              <w:marBottom w:val="0"/>
              <w:divBdr>
                <w:top w:val="none" w:sz="0" w:space="0" w:color="auto"/>
                <w:left w:val="none" w:sz="0" w:space="0" w:color="auto"/>
                <w:bottom w:val="none" w:sz="0" w:space="0" w:color="auto"/>
                <w:right w:val="none" w:sz="0" w:space="0" w:color="auto"/>
              </w:divBdr>
              <w:divsChild>
                <w:div w:id="21451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37769">
      <w:bodyDiv w:val="1"/>
      <w:marLeft w:val="0"/>
      <w:marRight w:val="0"/>
      <w:marTop w:val="0"/>
      <w:marBottom w:val="0"/>
      <w:divBdr>
        <w:top w:val="none" w:sz="0" w:space="0" w:color="auto"/>
        <w:left w:val="none" w:sz="0" w:space="0" w:color="auto"/>
        <w:bottom w:val="none" w:sz="0" w:space="0" w:color="auto"/>
        <w:right w:val="none" w:sz="0" w:space="0" w:color="auto"/>
      </w:divBdr>
    </w:div>
    <w:div w:id="1309364200">
      <w:bodyDiv w:val="1"/>
      <w:marLeft w:val="0"/>
      <w:marRight w:val="0"/>
      <w:marTop w:val="0"/>
      <w:marBottom w:val="0"/>
      <w:divBdr>
        <w:top w:val="none" w:sz="0" w:space="0" w:color="auto"/>
        <w:left w:val="none" w:sz="0" w:space="0" w:color="auto"/>
        <w:bottom w:val="none" w:sz="0" w:space="0" w:color="auto"/>
        <w:right w:val="none" w:sz="0" w:space="0" w:color="auto"/>
      </w:divBdr>
      <w:divsChild>
        <w:div w:id="1743942002">
          <w:marLeft w:val="0"/>
          <w:marRight w:val="0"/>
          <w:marTop w:val="0"/>
          <w:marBottom w:val="0"/>
          <w:divBdr>
            <w:top w:val="none" w:sz="0" w:space="0" w:color="auto"/>
            <w:left w:val="none" w:sz="0" w:space="0" w:color="auto"/>
            <w:bottom w:val="none" w:sz="0" w:space="0" w:color="auto"/>
            <w:right w:val="none" w:sz="0" w:space="0" w:color="auto"/>
          </w:divBdr>
          <w:divsChild>
            <w:div w:id="587541803">
              <w:marLeft w:val="0"/>
              <w:marRight w:val="0"/>
              <w:marTop w:val="0"/>
              <w:marBottom w:val="0"/>
              <w:divBdr>
                <w:top w:val="none" w:sz="0" w:space="0" w:color="auto"/>
                <w:left w:val="none" w:sz="0" w:space="0" w:color="auto"/>
                <w:bottom w:val="none" w:sz="0" w:space="0" w:color="auto"/>
                <w:right w:val="none" w:sz="0" w:space="0" w:color="auto"/>
              </w:divBdr>
              <w:divsChild>
                <w:div w:id="12984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2259">
      <w:bodyDiv w:val="1"/>
      <w:marLeft w:val="0"/>
      <w:marRight w:val="0"/>
      <w:marTop w:val="0"/>
      <w:marBottom w:val="0"/>
      <w:divBdr>
        <w:top w:val="none" w:sz="0" w:space="0" w:color="auto"/>
        <w:left w:val="none" w:sz="0" w:space="0" w:color="auto"/>
        <w:bottom w:val="none" w:sz="0" w:space="0" w:color="auto"/>
        <w:right w:val="none" w:sz="0" w:space="0" w:color="auto"/>
      </w:divBdr>
      <w:divsChild>
        <w:div w:id="43529483">
          <w:marLeft w:val="0"/>
          <w:marRight w:val="0"/>
          <w:marTop w:val="0"/>
          <w:marBottom w:val="0"/>
          <w:divBdr>
            <w:top w:val="none" w:sz="0" w:space="0" w:color="auto"/>
            <w:left w:val="none" w:sz="0" w:space="0" w:color="auto"/>
            <w:bottom w:val="none" w:sz="0" w:space="0" w:color="auto"/>
            <w:right w:val="none" w:sz="0" w:space="0" w:color="auto"/>
          </w:divBdr>
          <w:divsChild>
            <w:div w:id="1744529078">
              <w:marLeft w:val="0"/>
              <w:marRight w:val="0"/>
              <w:marTop w:val="0"/>
              <w:marBottom w:val="0"/>
              <w:divBdr>
                <w:top w:val="none" w:sz="0" w:space="0" w:color="auto"/>
                <w:left w:val="none" w:sz="0" w:space="0" w:color="auto"/>
                <w:bottom w:val="none" w:sz="0" w:space="0" w:color="auto"/>
                <w:right w:val="none" w:sz="0" w:space="0" w:color="auto"/>
              </w:divBdr>
              <w:divsChild>
                <w:div w:id="16823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497">
      <w:bodyDiv w:val="1"/>
      <w:marLeft w:val="0"/>
      <w:marRight w:val="0"/>
      <w:marTop w:val="0"/>
      <w:marBottom w:val="0"/>
      <w:divBdr>
        <w:top w:val="none" w:sz="0" w:space="0" w:color="auto"/>
        <w:left w:val="none" w:sz="0" w:space="0" w:color="auto"/>
        <w:bottom w:val="none" w:sz="0" w:space="0" w:color="auto"/>
        <w:right w:val="none" w:sz="0" w:space="0" w:color="auto"/>
      </w:divBdr>
      <w:divsChild>
        <w:div w:id="1591231386">
          <w:marLeft w:val="0"/>
          <w:marRight w:val="0"/>
          <w:marTop w:val="0"/>
          <w:marBottom w:val="0"/>
          <w:divBdr>
            <w:top w:val="none" w:sz="0" w:space="0" w:color="auto"/>
            <w:left w:val="none" w:sz="0" w:space="0" w:color="auto"/>
            <w:bottom w:val="none" w:sz="0" w:space="0" w:color="auto"/>
            <w:right w:val="none" w:sz="0" w:space="0" w:color="auto"/>
          </w:divBdr>
          <w:divsChild>
            <w:div w:id="1469321873">
              <w:marLeft w:val="0"/>
              <w:marRight w:val="0"/>
              <w:marTop w:val="0"/>
              <w:marBottom w:val="0"/>
              <w:divBdr>
                <w:top w:val="none" w:sz="0" w:space="0" w:color="auto"/>
                <w:left w:val="none" w:sz="0" w:space="0" w:color="auto"/>
                <w:bottom w:val="none" w:sz="0" w:space="0" w:color="auto"/>
                <w:right w:val="none" w:sz="0" w:space="0" w:color="auto"/>
              </w:divBdr>
              <w:divsChild>
                <w:div w:id="6310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 L C W _ D M S ! 1 2 4 6 5 6 7 0 . 1 < / d o c u m e n t i d >  
     < s e n d e r i d > P B R O W N < / s e n d e r i d >  
     < s e n d e r e m a i l > P B R O W N @ L C W L E G A L . C O M < / s e n d e r e m a i l >  
     < l a s t m o d i f i e d > 2 0 2 4 - 0 5 - 2 5 T 1 7 : 2 6 : 0 0 . 0 0 0 0 0 0 0 - 0 7 : 0 0 < / l a s t m o d i f i e d >  
     < d a t a b a s e > L C W _ D M S < / d a t a b a s e >  
 < / 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C4874C-16D9-4BA0-AB60-CCA5327BA18C}">
  <ds:schemaRefs>
    <ds:schemaRef ds:uri="http://www.imanage.com/work/xmlschema"/>
  </ds:schemaRefs>
</ds:datastoreItem>
</file>

<file path=customXml/itemProps2.xml><?xml version="1.0" encoding="utf-8"?>
<ds:datastoreItem xmlns:ds="http://schemas.openxmlformats.org/officeDocument/2006/customXml" ds:itemID="{2B6C830E-EC14-4CF2-A10F-97BDD03F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8171</Words>
  <Characters>44388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MacPac 8.0 Normal template</vt:lpstr>
    </vt:vector>
  </TitlesOfParts>
  <Company>MMMN</Company>
  <LinksUpToDate>false</LinksUpToDate>
  <CharactersWithSpaces>52455</CharactersWithSpaces>
  <SharedDoc>false</SharedDoc>
  <HLinks>
    <vt:vector size="6" baseType="variant">
      <vt:variant>
        <vt:i4>3866698</vt:i4>
      </vt:variant>
      <vt:variant>
        <vt:i4>2095</vt:i4>
      </vt:variant>
      <vt:variant>
        <vt:i4>1025</vt:i4>
      </vt:variant>
      <vt:variant>
        <vt:i4>1</vt:i4>
      </vt:variant>
      <vt:variant>
        <vt:lpwstr>city logo 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MacPac 8.0 Normal template</dc:title>
  <dc:subject/>
  <dc:creator>MMMN</dc:creator>
  <cp:keywords/>
  <dc:description/>
  <cp:lastModifiedBy>LEE, KASAMA</cp:lastModifiedBy>
  <cp:revision>2</cp:revision>
  <cp:lastPrinted>2017-07-26T21:44:00Z</cp:lastPrinted>
  <dcterms:created xsi:type="dcterms:W3CDTF">2024-05-26T03:11:00Z</dcterms:created>
  <dcterms:modified xsi:type="dcterms:W3CDTF">2024-05-26T03:11:00Z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2024-05-24T20:38:23Z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1d5e8516-19f5-42f1-bba1-702123a8f952</vt:lpwstr>
  </property>
  <property fmtid="{D5CDD505-2E9C-101B-9397-08002B2CF9AE}" pid="7" name="MSIP_Label_defa4170-0d19-0005-0004-bc88714345d2_ActionId">
    <vt:lpwstr>521eb138-8aec-4ed8-a880-950e9db20159</vt:lpwstr>
  </property>
  <property fmtid="{D5CDD505-2E9C-101B-9397-08002B2CF9AE}" pid="8" name="MSIP_Label_defa4170-0d19-0005-0004-bc88714345d2_ContentBits">
    <vt:lpwstr>0</vt:lpwstr>
  </property>
  <property fmtid="{D5CDD505-2E9C-101B-9397-08002B2CF9AE}" pid="9" name="DocumentNumber">
    <vt:lpwstr>12465670</vt:lpwstr>
  </property>
  <property fmtid="{D5CDD505-2E9C-101B-9397-08002B2CF9AE}" pid="10" name="DocumentVersion">
    <vt:lpwstr>1</vt:lpwstr>
  </property>
  <property fmtid="{D5CDD505-2E9C-101B-9397-08002B2CF9AE}" pid="11" name="ClientNumber">
    <vt:lpwstr>CO190</vt:lpwstr>
  </property>
  <property fmtid="{D5CDD505-2E9C-101B-9397-08002B2CF9AE}" pid="12" name="MatterNumber">
    <vt:lpwstr>001</vt:lpwstr>
  </property>
  <property fmtid="{D5CDD505-2E9C-101B-9397-08002B2CF9AE}" pid="13" name="ClientName">
    <vt:lpwstr>Costa Mesa, City of</vt:lpwstr>
  </property>
  <property fmtid="{D5CDD505-2E9C-101B-9397-08002B2CF9AE}" pid="14" name="MatterName">
    <vt:lpwstr>General</vt:lpwstr>
  </property>
  <property fmtid="{D5CDD505-2E9C-101B-9397-08002B2CF9AE}" pid="15" name="DatabaseName">
    <vt:lpwstr>LCW_DMS</vt:lpwstr>
  </property>
  <property fmtid="{D5CDD505-2E9C-101B-9397-08002B2CF9AE}" pid="16" name="TypistName">
    <vt:lpwstr>PBROWN</vt:lpwstr>
  </property>
  <property fmtid="{D5CDD505-2E9C-101B-9397-08002B2CF9AE}" pid="17" name="AuthorName">
    <vt:lpwstr>PBROWN</vt:lpwstr>
  </property>
  <property fmtid="{D5CDD505-2E9C-101B-9397-08002B2CF9AE}" pid="18" name="InUseBy">
    <vt:lpwstr/>
  </property>
  <property fmtid="{D5CDD505-2E9C-101B-9397-08002B2CF9AE}" pid="19" name="EditDate">
    <vt:lpwstr>1/1/0001 12:00:00 AM</vt:lpwstr>
  </property>
  <property fmtid="{D5CDD505-2E9C-101B-9397-08002B2CF9AE}" pid="20" name="EditTime">
    <vt:lpwstr/>
  </property>
  <property fmtid="{D5CDD505-2E9C-101B-9397-08002B2CF9AE}" pid="21" name="IsiManageWork">
    <vt:lpwstr>True</vt:lpwstr>
  </property>
  <property fmtid="{D5CDD505-2E9C-101B-9397-08002B2CF9AE}" pid="22" name="CUS_DocIDDisableNotifications">
    <vt:lpwstr/>
  </property>
</Properties>
</file>